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8E" w:rsidRPr="008A606F" w:rsidRDefault="0056118E" w:rsidP="00D869AC">
      <w:pPr>
        <w:autoSpaceDE w:val="0"/>
        <w:autoSpaceDN w:val="0"/>
        <w:adjustRightInd w:val="0"/>
        <w:jc w:val="both"/>
        <w:outlineLvl w:val="0"/>
        <w:rPr>
          <w:rFonts w:ascii="TUM Neue Helvetica 55 Regular" w:hAnsi="TUM Neue Helvetica 55 Regular" w:cs="Arial"/>
          <w:b/>
          <w:bCs/>
          <w:sz w:val="44"/>
          <w:szCs w:val="44"/>
        </w:rPr>
      </w:pPr>
      <w:bookmarkStart w:id="0" w:name="_GoBack"/>
      <w:bookmarkEnd w:id="0"/>
      <w:r w:rsidRPr="008A606F">
        <w:rPr>
          <w:rFonts w:ascii="TUM Neue Helvetica 55 Regular" w:hAnsi="TUM Neue Helvetica 55 Regular" w:cs="Arial"/>
          <w:b/>
          <w:bCs/>
          <w:sz w:val="44"/>
          <w:szCs w:val="44"/>
        </w:rPr>
        <w:t>Brandschutzordnung DIN 14096 – B</w:t>
      </w:r>
    </w:p>
    <w:p w:rsidR="0056118E" w:rsidRPr="00790AA0" w:rsidRDefault="0056118E" w:rsidP="00D869AC">
      <w:pPr>
        <w:autoSpaceDE w:val="0"/>
        <w:autoSpaceDN w:val="0"/>
        <w:adjustRightInd w:val="0"/>
        <w:jc w:val="both"/>
        <w:outlineLvl w:val="0"/>
        <w:rPr>
          <w:rFonts w:ascii="TUM Neue Helvetica 55 Regular" w:hAnsi="TUM Neue Helvetica 55 Regular" w:cs="Arial"/>
          <w:b/>
          <w:bCs/>
          <w:sz w:val="48"/>
          <w:szCs w:val="48"/>
        </w:rPr>
      </w:pPr>
      <w:r w:rsidRPr="008A606F">
        <w:rPr>
          <w:rFonts w:ascii="TUM Neue Helvetica 55 Regular" w:hAnsi="TUM Neue Helvetica 55 Regular" w:cs="Arial"/>
          <w:b/>
          <w:bCs/>
          <w:sz w:val="44"/>
          <w:szCs w:val="44"/>
        </w:rPr>
        <w:t>Technische Universität München</w:t>
      </w:r>
    </w:p>
    <w:p w:rsidR="0056118E" w:rsidRPr="001A310E" w:rsidRDefault="0056118E" w:rsidP="00B97530">
      <w:pPr>
        <w:autoSpaceDE w:val="0"/>
        <w:autoSpaceDN w:val="0"/>
        <w:adjustRightInd w:val="0"/>
        <w:jc w:val="both"/>
        <w:rPr>
          <w:rFonts w:ascii="TUM Neue Helvetica 55 Regular" w:hAnsi="TUM Neue Helvetica 55 Regular" w:cs="Arial"/>
          <w:b/>
          <w:bCs/>
          <w:sz w:val="29"/>
          <w:szCs w:val="29"/>
        </w:rPr>
      </w:pPr>
    </w:p>
    <w:p w:rsidR="0056118E" w:rsidRPr="008A606F" w:rsidRDefault="0056118E" w:rsidP="00B97530">
      <w:pPr>
        <w:autoSpaceDE w:val="0"/>
        <w:autoSpaceDN w:val="0"/>
        <w:adjustRightInd w:val="0"/>
        <w:jc w:val="both"/>
        <w:rPr>
          <w:rFonts w:ascii="TUM Neue Helvetica 55 Regular" w:hAnsi="TUM Neue Helvetica 55 Regular" w:cs="Arial"/>
          <w:b/>
          <w:bCs/>
          <w:sz w:val="22"/>
          <w:szCs w:val="22"/>
        </w:rPr>
      </w:pPr>
      <w:r w:rsidRPr="008A606F">
        <w:rPr>
          <w:rFonts w:ascii="TUM Neue Helvetica 55 Regular" w:hAnsi="TUM Neue Helvetica 55 Regular" w:cs="Arial"/>
          <w:b/>
          <w:bCs/>
          <w:sz w:val="22"/>
          <w:szCs w:val="22"/>
        </w:rPr>
        <w:t xml:space="preserve">in der Fassung vom </w:t>
      </w:r>
      <w:r w:rsidR="00FA7264">
        <w:rPr>
          <w:rFonts w:ascii="TUM Neue Helvetica 55 Regular" w:hAnsi="TUM Neue Helvetica 55 Regular" w:cs="Arial"/>
          <w:b/>
          <w:bCs/>
          <w:sz w:val="22"/>
          <w:szCs w:val="22"/>
        </w:rPr>
        <w:t>1</w:t>
      </w:r>
      <w:r w:rsidR="003E3D46">
        <w:rPr>
          <w:rFonts w:ascii="TUM Neue Helvetica 55 Regular" w:hAnsi="TUM Neue Helvetica 55 Regular" w:cs="Arial"/>
          <w:b/>
          <w:bCs/>
          <w:sz w:val="22"/>
          <w:szCs w:val="22"/>
        </w:rPr>
        <w:t>7</w:t>
      </w:r>
      <w:r w:rsidRPr="008A606F">
        <w:rPr>
          <w:rFonts w:ascii="TUM Neue Helvetica 55 Regular" w:hAnsi="TUM Neue Helvetica 55 Regular" w:cs="Arial"/>
          <w:b/>
          <w:bCs/>
          <w:sz w:val="22"/>
          <w:szCs w:val="22"/>
        </w:rPr>
        <w:t xml:space="preserve">. </w:t>
      </w:r>
      <w:r w:rsidR="003E3D46">
        <w:rPr>
          <w:rFonts w:ascii="TUM Neue Helvetica 55 Regular" w:hAnsi="TUM Neue Helvetica 55 Regular" w:cs="Arial"/>
          <w:b/>
          <w:bCs/>
          <w:sz w:val="22"/>
          <w:szCs w:val="22"/>
        </w:rPr>
        <w:t>November</w:t>
      </w:r>
      <w:r w:rsidRPr="008A606F">
        <w:rPr>
          <w:rFonts w:ascii="TUM Neue Helvetica 55 Regular" w:hAnsi="TUM Neue Helvetica 55 Regular" w:cs="Arial"/>
          <w:b/>
          <w:bCs/>
          <w:sz w:val="22"/>
          <w:szCs w:val="22"/>
        </w:rPr>
        <w:t xml:space="preserve"> 2009</w:t>
      </w:r>
    </w:p>
    <w:p w:rsidR="0056118E" w:rsidRPr="001A310E" w:rsidRDefault="0056118E" w:rsidP="00B97530">
      <w:pPr>
        <w:autoSpaceDE w:val="0"/>
        <w:autoSpaceDN w:val="0"/>
        <w:adjustRightInd w:val="0"/>
        <w:jc w:val="both"/>
        <w:rPr>
          <w:rFonts w:ascii="TUM Neue Helvetica 55 Regular" w:hAnsi="TUM Neue Helvetica 55 Regular" w:cs="Arial"/>
          <w:color w:val="000000"/>
          <w:sz w:val="32"/>
          <w:szCs w:val="32"/>
        </w:rPr>
      </w:pPr>
    </w:p>
    <w:p w:rsidR="0056118E" w:rsidRDefault="0056118E" w:rsidP="00D869AC">
      <w:pPr>
        <w:autoSpaceDE w:val="0"/>
        <w:autoSpaceDN w:val="0"/>
        <w:adjustRightInd w:val="0"/>
        <w:jc w:val="both"/>
        <w:outlineLvl w:val="0"/>
        <w:rPr>
          <w:rFonts w:ascii="TUM Neue Helvetica 55 Regular" w:hAnsi="TUM Neue Helvetica 55 Regular" w:cs="Arial"/>
          <w:bCs/>
          <w:sz w:val="22"/>
          <w:szCs w:val="22"/>
        </w:rPr>
      </w:pPr>
    </w:p>
    <w:p w:rsidR="0056118E" w:rsidRDefault="0056118E" w:rsidP="00D869AC">
      <w:pPr>
        <w:autoSpaceDE w:val="0"/>
        <w:autoSpaceDN w:val="0"/>
        <w:adjustRightInd w:val="0"/>
        <w:jc w:val="both"/>
        <w:outlineLvl w:val="0"/>
        <w:rPr>
          <w:rFonts w:ascii="TUM Neue Helvetica 55 Regular" w:hAnsi="TUM Neue Helvetica 55 Regular" w:cs="Arial"/>
          <w:sz w:val="22"/>
          <w:szCs w:val="22"/>
        </w:rPr>
      </w:pPr>
    </w:p>
    <w:p w:rsidR="0056118E" w:rsidRPr="005B0332" w:rsidRDefault="0056118E" w:rsidP="00D869AC">
      <w:pPr>
        <w:autoSpaceDE w:val="0"/>
        <w:autoSpaceDN w:val="0"/>
        <w:adjustRightInd w:val="0"/>
        <w:jc w:val="both"/>
        <w:outlineLvl w:val="0"/>
        <w:rPr>
          <w:rFonts w:ascii="TUM Neue Helvetica 55 Regular" w:hAnsi="TUM Neue Helvetica 55 Regular" w:cs="Arial"/>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color w:val="000000"/>
        </w:rPr>
      </w:pPr>
    </w:p>
    <w:p w:rsidR="0056118E" w:rsidRPr="00480BB2" w:rsidRDefault="0056118E" w:rsidP="00CD6984">
      <w:pPr>
        <w:autoSpaceDE w:val="0"/>
        <w:autoSpaceDN w:val="0"/>
        <w:adjustRightInd w:val="0"/>
        <w:ind w:left="708"/>
        <w:jc w:val="both"/>
        <w:rPr>
          <w:rFonts w:ascii="TUM Neue Helvetica 55 Regular" w:hAnsi="TUM Neue Helvetica 55 Regular" w:cs="Arial"/>
          <w:bCs/>
          <w:i/>
          <w:color w:val="000000"/>
          <w:sz w:val="22"/>
          <w:szCs w:val="22"/>
        </w:rPr>
      </w:pPr>
      <w:r w:rsidRPr="00480BB2">
        <w:rPr>
          <w:rFonts w:ascii="TUM Neue Helvetica 55 Regular" w:hAnsi="TUM Neue Helvetica 55 Regular" w:cs="Arial"/>
          <w:bCs/>
          <w:i/>
          <w:color w:val="000000"/>
          <w:sz w:val="22"/>
          <w:szCs w:val="22"/>
        </w:rPr>
        <w:t>"Es entspricht der Lebenserfahrung, dass mit der Entstehung</w:t>
      </w:r>
    </w:p>
    <w:p w:rsidR="0056118E" w:rsidRPr="00480BB2" w:rsidRDefault="0056118E" w:rsidP="00CD6984">
      <w:pPr>
        <w:autoSpaceDE w:val="0"/>
        <w:autoSpaceDN w:val="0"/>
        <w:adjustRightInd w:val="0"/>
        <w:ind w:left="708"/>
        <w:jc w:val="both"/>
        <w:rPr>
          <w:rFonts w:ascii="TUM Neue Helvetica 55 Regular" w:hAnsi="TUM Neue Helvetica 55 Regular" w:cs="Arial"/>
          <w:bCs/>
          <w:i/>
          <w:color w:val="000000"/>
          <w:sz w:val="22"/>
          <w:szCs w:val="22"/>
        </w:rPr>
      </w:pPr>
      <w:r w:rsidRPr="00480BB2">
        <w:rPr>
          <w:rFonts w:ascii="TUM Neue Helvetica 55 Regular" w:hAnsi="TUM Neue Helvetica 55 Regular" w:cs="Arial"/>
          <w:bCs/>
          <w:i/>
          <w:color w:val="000000"/>
          <w:sz w:val="22"/>
          <w:szCs w:val="22"/>
        </w:rPr>
        <w:t>eines Brandes praktisch jederzeit gerechnet werden muss.</w:t>
      </w:r>
    </w:p>
    <w:p w:rsidR="0056118E" w:rsidRPr="00480BB2" w:rsidRDefault="0056118E" w:rsidP="00CD6984">
      <w:pPr>
        <w:autoSpaceDE w:val="0"/>
        <w:autoSpaceDN w:val="0"/>
        <w:adjustRightInd w:val="0"/>
        <w:ind w:left="708"/>
        <w:jc w:val="both"/>
        <w:rPr>
          <w:rFonts w:ascii="TUM Neue Helvetica 55 Regular" w:hAnsi="TUM Neue Helvetica 55 Regular" w:cs="Arial"/>
          <w:bCs/>
          <w:i/>
          <w:color w:val="000000"/>
          <w:sz w:val="22"/>
          <w:szCs w:val="22"/>
        </w:rPr>
      </w:pPr>
    </w:p>
    <w:p w:rsidR="0056118E" w:rsidRPr="00480BB2" w:rsidRDefault="0056118E" w:rsidP="00CD6984">
      <w:pPr>
        <w:autoSpaceDE w:val="0"/>
        <w:autoSpaceDN w:val="0"/>
        <w:adjustRightInd w:val="0"/>
        <w:ind w:left="708"/>
        <w:jc w:val="both"/>
        <w:rPr>
          <w:rFonts w:ascii="TUM Neue Helvetica 55 Regular" w:hAnsi="TUM Neue Helvetica 55 Regular" w:cs="Arial"/>
          <w:bCs/>
          <w:i/>
          <w:color w:val="000000"/>
          <w:sz w:val="22"/>
          <w:szCs w:val="22"/>
        </w:rPr>
      </w:pPr>
      <w:r w:rsidRPr="00480BB2">
        <w:rPr>
          <w:rFonts w:ascii="TUM Neue Helvetica 55 Regular" w:hAnsi="TUM Neue Helvetica 55 Regular" w:cs="Arial"/>
          <w:bCs/>
          <w:i/>
          <w:color w:val="000000"/>
          <w:sz w:val="22"/>
          <w:szCs w:val="22"/>
        </w:rPr>
        <w:t>Der Umstand, dass in vielen Gebäuden jahrzehntelang kein Brand ausbricht, beweist nicht, dass keine Gefahr besteht, sondern stellt für die Betroffenen einen Glücksfall dar, mit dessen Ende jederzeit gerechnet werden muss."</w:t>
      </w:r>
    </w:p>
    <w:p w:rsidR="0056118E" w:rsidRDefault="0056118E" w:rsidP="00CD6984">
      <w:pPr>
        <w:autoSpaceDE w:val="0"/>
        <w:autoSpaceDN w:val="0"/>
        <w:adjustRightInd w:val="0"/>
        <w:ind w:left="708"/>
        <w:jc w:val="both"/>
        <w:rPr>
          <w:rFonts w:ascii="TUM Neue Helvetica 55 Regular" w:hAnsi="TUM Neue Helvetica 55 Regular" w:cs="Arial"/>
          <w:bCs/>
          <w:i/>
          <w:color w:val="000000"/>
        </w:rPr>
      </w:pPr>
    </w:p>
    <w:p w:rsidR="0056118E" w:rsidRPr="00480BB2" w:rsidRDefault="0056118E" w:rsidP="00CD6984">
      <w:pPr>
        <w:autoSpaceDE w:val="0"/>
        <w:autoSpaceDN w:val="0"/>
        <w:adjustRightInd w:val="0"/>
        <w:ind w:left="708"/>
        <w:jc w:val="both"/>
        <w:rPr>
          <w:rFonts w:ascii="TUM Neue Helvetica 55 Regular" w:hAnsi="TUM Neue Helvetica 55 Regular" w:cs="Arial"/>
          <w:bCs/>
          <w:color w:val="000000"/>
          <w:sz w:val="18"/>
          <w:szCs w:val="18"/>
        </w:rPr>
      </w:pPr>
      <w:r w:rsidRPr="00480BB2">
        <w:rPr>
          <w:rFonts w:ascii="TUM Neue Helvetica 55 Regular" w:hAnsi="TUM Neue Helvetica 55 Regular" w:cs="Arial"/>
          <w:bCs/>
          <w:color w:val="000000"/>
          <w:sz w:val="18"/>
          <w:szCs w:val="18"/>
        </w:rPr>
        <w:t>Zitat aus einem Urteil des Oberverwaltungsgerichts Münster Az.: 10 A 363/86 vom 11.12.87</w:t>
      </w:r>
    </w:p>
    <w:p w:rsidR="0056118E" w:rsidRDefault="0056118E" w:rsidP="00C7138C">
      <w:pPr>
        <w:autoSpaceDE w:val="0"/>
        <w:autoSpaceDN w:val="0"/>
        <w:adjustRightInd w:val="0"/>
        <w:jc w:val="both"/>
        <w:rPr>
          <w:rFonts w:ascii="TUM Neue Helvetica 55 Regular" w:hAnsi="TUM Neue Helvetica 55 Regular" w:cs="Arial"/>
          <w:b/>
          <w:bCs/>
          <w:color w:val="000000"/>
          <w:sz w:val="32"/>
          <w:szCs w:val="32"/>
        </w:rPr>
      </w:pPr>
    </w:p>
    <w:p w:rsidR="0056118E" w:rsidRDefault="0056118E" w:rsidP="00C7138C">
      <w:pPr>
        <w:autoSpaceDE w:val="0"/>
        <w:autoSpaceDN w:val="0"/>
        <w:adjustRightInd w:val="0"/>
        <w:jc w:val="both"/>
        <w:rPr>
          <w:rFonts w:ascii="TUM Neue Helvetica 55 Regular" w:hAnsi="TUM Neue Helvetica 55 Regular" w:cs="Arial"/>
          <w:b/>
          <w:bCs/>
          <w:color w:val="000000"/>
          <w:sz w:val="32"/>
          <w:szCs w:val="32"/>
        </w:rPr>
      </w:pPr>
    </w:p>
    <w:p w:rsidR="0056118E" w:rsidRPr="001A310E" w:rsidRDefault="0056118E" w:rsidP="00C7138C">
      <w:pPr>
        <w:autoSpaceDE w:val="0"/>
        <w:autoSpaceDN w:val="0"/>
        <w:adjustRightInd w:val="0"/>
        <w:jc w:val="both"/>
        <w:rPr>
          <w:rFonts w:ascii="TUM Neue Helvetica 55 Regular" w:hAnsi="TUM Neue Helvetica 55 Regular" w:cs="Arial"/>
          <w:b/>
          <w:bCs/>
          <w:color w:val="000000"/>
          <w:sz w:val="32"/>
          <w:szCs w:val="32"/>
        </w:rPr>
      </w:pPr>
    </w:p>
    <w:p w:rsidR="0056118E" w:rsidRDefault="0056118E" w:rsidP="00D869AC">
      <w:pPr>
        <w:autoSpaceDE w:val="0"/>
        <w:autoSpaceDN w:val="0"/>
        <w:adjustRightInd w:val="0"/>
        <w:spacing w:line="360" w:lineRule="auto"/>
        <w:jc w:val="both"/>
        <w:outlineLvl w:val="0"/>
        <w:rPr>
          <w:rFonts w:ascii="TUM Neue Helvetica 55 Regular" w:hAnsi="TUM Neue Helvetica 55 Regular" w:cs="Arial"/>
          <w:b/>
          <w:bCs/>
          <w:color w:val="000000"/>
          <w:sz w:val="32"/>
          <w:szCs w:val="32"/>
        </w:rPr>
      </w:pPr>
    </w:p>
    <w:p w:rsidR="0056118E" w:rsidRPr="001A310E" w:rsidRDefault="0056118E" w:rsidP="00D869AC">
      <w:pPr>
        <w:autoSpaceDE w:val="0"/>
        <w:autoSpaceDN w:val="0"/>
        <w:adjustRightInd w:val="0"/>
        <w:spacing w:line="360" w:lineRule="auto"/>
        <w:jc w:val="both"/>
        <w:outlineLvl w:val="0"/>
        <w:rPr>
          <w:rFonts w:ascii="TUM Neue Helvetica 55 Regular" w:hAnsi="TUM Neue Helvetica 55 Regular" w:cs="Arial"/>
          <w:b/>
          <w:bCs/>
          <w:color w:val="000000"/>
          <w:sz w:val="32"/>
          <w:szCs w:val="32"/>
        </w:rPr>
      </w:pPr>
      <w:r w:rsidRPr="00D27379">
        <w:rPr>
          <w:rFonts w:ascii="TUM Neue Helvetica 55 Regular" w:hAnsi="TUM Neue Helvetica 55 Regular" w:cs="Arial"/>
          <w:b/>
          <w:bCs/>
          <w:color w:val="000000"/>
          <w:sz w:val="28"/>
          <w:szCs w:val="28"/>
        </w:rPr>
        <w:t>Inhaltsverzeichnis</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Brandschutzordnung</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Brandverhütung </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Brand- und Rauchausbreitung </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Flucht- und Rettungswege </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Melde- und Löscheinrichtungen </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Verhalten im Brandfall </w:t>
      </w:r>
    </w:p>
    <w:p w:rsidR="0056118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Brand melden </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Alarmsignale und Anweisungen beachten</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In Sicherheit bringen </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Löschversuche unternehmen</w:t>
      </w:r>
    </w:p>
    <w:p w:rsidR="0056118E" w:rsidRPr="001A310E" w:rsidRDefault="0056118E" w:rsidP="001A310E">
      <w:pPr>
        <w:numPr>
          <w:ilvl w:val="0"/>
          <w:numId w:val="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Besondere Verhaltensregeln </w:t>
      </w:r>
    </w:p>
    <w:p w:rsidR="0056118E" w:rsidRPr="001A310E" w:rsidRDefault="0056118E" w:rsidP="00B97530">
      <w:pPr>
        <w:autoSpaceDE w:val="0"/>
        <w:autoSpaceDN w:val="0"/>
        <w:adjustRightInd w:val="0"/>
        <w:jc w:val="both"/>
        <w:rPr>
          <w:rFonts w:ascii="TUM Neue Helvetica 55 Regular" w:hAnsi="TUM Neue Helvetica 55 Regular" w:cs="Arial"/>
          <w:b/>
          <w:bCs/>
          <w:color w:val="FFFFFF"/>
          <w:sz w:val="36"/>
          <w:szCs w:val="36"/>
        </w:rPr>
      </w:pPr>
      <w:r>
        <w:rPr>
          <w:rFonts w:ascii="TUM Neue Helvetica 55 Regular" w:hAnsi="TUM Neue Helvetica 55 Regular" w:cs="Arial"/>
          <w:b/>
          <w:bCs/>
          <w:color w:val="FFFFFF"/>
          <w:sz w:val="36"/>
          <w:szCs w:val="36"/>
        </w:rPr>
        <w:br w:type="page"/>
      </w:r>
      <w:r w:rsidRPr="001A310E">
        <w:rPr>
          <w:rFonts w:ascii="TUM Neue Helvetica 55 Regular" w:hAnsi="TUM Neue Helvetica 55 Regular" w:cs="Arial"/>
          <w:b/>
          <w:bCs/>
          <w:color w:val="FFFFFF"/>
          <w:sz w:val="36"/>
          <w:szCs w:val="36"/>
        </w:rPr>
        <w:lastRenderedPageBreak/>
        <w:t>Brandschutzordnung</w:t>
      </w:r>
    </w:p>
    <w:p w:rsidR="0056118E" w:rsidRPr="005779FC" w:rsidRDefault="0056118E" w:rsidP="00593A5C">
      <w:pPr>
        <w:numPr>
          <w:ilvl w:val="0"/>
          <w:numId w:val="24"/>
        </w:numPr>
        <w:autoSpaceDE w:val="0"/>
        <w:autoSpaceDN w:val="0"/>
        <w:adjustRightInd w:val="0"/>
        <w:jc w:val="both"/>
        <w:outlineLvl w:val="0"/>
        <w:rPr>
          <w:rFonts w:ascii="TUM Neue Helvetica 55 Regular" w:hAnsi="TUM Neue Helvetica 55 Regular" w:cs="Arial"/>
          <w:b/>
          <w:bCs/>
          <w:color w:val="000000"/>
          <w:sz w:val="28"/>
          <w:szCs w:val="28"/>
        </w:rPr>
      </w:pPr>
      <w:r w:rsidRPr="005779FC">
        <w:rPr>
          <w:rFonts w:ascii="TUM Neue Helvetica 55 Regular" w:hAnsi="TUM Neue Helvetica 55 Regular" w:cs="Arial"/>
          <w:b/>
          <w:bCs/>
          <w:color w:val="000000"/>
          <w:sz w:val="28"/>
          <w:szCs w:val="28"/>
        </w:rPr>
        <w:t>Brandschutzordnung</w:t>
      </w:r>
    </w:p>
    <w:p w:rsidR="0056118E" w:rsidRDefault="0056118E" w:rsidP="00593A5C">
      <w:pPr>
        <w:autoSpaceDE w:val="0"/>
        <w:autoSpaceDN w:val="0"/>
        <w:adjustRightInd w:val="0"/>
        <w:ind w:left="360"/>
        <w:jc w:val="both"/>
        <w:outlineLvl w:val="0"/>
        <w:rPr>
          <w:rFonts w:ascii="TUM Neue Helvetica 55 Regular" w:hAnsi="TUM Neue Helvetica 55 Regular" w:cs="Arial"/>
          <w:b/>
          <w:bCs/>
          <w:color w:val="000000"/>
          <w:sz w:val="32"/>
          <w:szCs w:val="32"/>
        </w:rPr>
      </w:pPr>
    </w:p>
    <w:p w:rsidR="0056118E" w:rsidRDefault="0056118E" w:rsidP="00593A5C">
      <w:pPr>
        <w:autoSpaceDE w:val="0"/>
        <w:autoSpaceDN w:val="0"/>
        <w:adjustRightInd w:val="0"/>
        <w:jc w:val="both"/>
        <w:outlineLvl w:val="0"/>
        <w:rPr>
          <w:rFonts w:ascii="TUM Neue Helvetica 55 Regular" w:hAnsi="TUM Neue Helvetica 55 Regular" w:cs="Arial"/>
          <w:sz w:val="22"/>
          <w:szCs w:val="22"/>
        </w:rPr>
      </w:pPr>
      <w:r w:rsidRPr="005B0332">
        <w:rPr>
          <w:rFonts w:ascii="TUM Neue Helvetica 55 Regular" w:hAnsi="TUM Neue Helvetica 55 Regular" w:cs="Arial"/>
          <w:bCs/>
          <w:sz w:val="22"/>
          <w:szCs w:val="22"/>
        </w:rPr>
        <w:t>Die Brandschutzordnung Teil B</w:t>
      </w:r>
      <w:r w:rsidRPr="005B0332">
        <w:rPr>
          <w:rFonts w:ascii="TUM Neue Helvetica 55 Regular" w:hAnsi="TUM Neue Helvetica 55 Regular" w:cs="Arial"/>
          <w:sz w:val="22"/>
          <w:szCs w:val="22"/>
        </w:rPr>
        <w:t xml:space="preserve"> nach DIN 14096-2: 2000-01 richtet sich an Personen</w:t>
      </w:r>
      <w:r>
        <w:rPr>
          <w:rFonts w:ascii="TUM Neue Helvetica 55 Regular" w:hAnsi="TUM Neue Helvetica 55 Regular" w:cs="Arial"/>
          <w:sz w:val="22"/>
          <w:szCs w:val="22"/>
        </w:rPr>
        <w:t xml:space="preserve"> ohne besondere Brandschutzaufgaben, die sich nicht nur vorübergehend in Gebäuden der Technischen Universität München aufhalten.</w:t>
      </w:r>
    </w:p>
    <w:p w:rsidR="002E2573" w:rsidRDefault="0056118E" w:rsidP="00593A5C">
      <w:pPr>
        <w:autoSpaceDE w:val="0"/>
        <w:autoSpaceDN w:val="0"/>
        <w:adjustRightInd w:val="0"/>
        <w:jc w:val="both"/>
        <w:outlineLvl w:val="0"/>
        <w:rPr>
          <w:rFonts w:ascii="TUM Neue Helvetica 55 Regular" w:hAnsi="TUM Neue Helvetica 55 Regular" w:cs="Arial"/>
          <w:sz w:val="22"/>
          <w:szCs w:val="22"/>
        </w:rPr>
      </w:pPr>
      <w:r>
        <w:rPr>
          <w:rFonts w:ascii="TUM Neue Helvetica 55 Regular" w:hAnsi="TUM Neue Helvetica 55 Regular" w:cs="Arial"/>
          <w:sz w:val="22"/>
          <w:szCs w:val="22"/>
        </w:rPr>
        <w:t>Aushänge entsprechend Brandschutzordnung Teil A müssen gut sichtbar angebracht sein. Aushänge, die nicht mehr gut lesbar sind oder deren Inhalt nicht mehr zutrifft, müssen ersetzt werden.</w:t>
      </w:r>
    </w:p>
    <w:p w:rsidR="002E2573" w:rsidRDefault="002E2573" w:rsidP="00593A5C">
      <w:pPr>
        <w:autoSpaceDE w:val="0"/>
        <w:autoSpaceDN w:val="0"/>
        <w:adjustRightInd w:val="0"/>
        <w:jc w:val="both"/>
        <w:outlineLvl w:val="0"/>
        <w:rPr>
          <w:rFonts w:ascii="TUM Neue Helvetica 55 Regular" w:hAnsi="TUM Neue Helvetica 55 Regular" w:cs="Arial"/>
          <w:sz w:val="22"/>
          <w:szCs w:val="22"/>
        </w:rPr>
      </w:pPr>
    </w:p>
    <w:p w:rsidR="005E6A90" w:rsidRDefault="005E6A90" w:rsidP="00593A5C">
      <w:pPr>
        <w:autoSpaceDE w:val="0"/>
        <w:autoSpaceDN w:val="0"/>
        <w:adjustRightInd w:val="0"/>
        <w:jc w:val="both"/>
        <w:outlineLvl w:val="0"/>
        <w:rPr>
          <w:rFonts w:ascii="TUM Neue Helvetica 55 Regular" w:hAnsi="TUM Neue Helvetica 55 Regular" w:cs="Arial"/>
          <w:sz w:val="22"/>
          <w:szCs w:val="22"/>
        </w:rPr>
      </w:pPr>
      <w:r>
        <w:rPr>
          <w:noProof/>
        </w:rPr>
        <w:drawing>
          <wp:inline distT="0" distB="0" distL="0" distR="0" wp14:anchorId="339F8ECD" wp14:editId="0B36264B">
            <wp:extent cx="4236555" cy="596546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2-03_Verhalten im Brandfall.png"/>
                    <pic:cNvPicPr/>
                  </pic:nvPicPr>
                  <pic:blipFill>
                    <a:blip r:embed="rId7">
                      <a:extLst>
                        <a:ext uri="{28A0092B-C50C-407E-A947-70E740481C1C}">
                          <a14:useLocalDpi xmlns:a14="http://schemas.microsoft.com/office/drawing/2010/main" val="0"/>
                        </a:ext>
                      </a:extLst>
                    </a:blip>
                    <a:stretch>
                      <a:fillRect/>
                    </a:stretch>
                  </pic:blipFill>
                  <pic:spPr>
                    <a:xfrm>
                      <a:off x="0" y="0"/>
                      <a:ext cx="4236555" cy="5965469"/>
                    </a:xfrm>
                    <a:prstGeom prst="rect">
                      <a:avLst/>
                    </a:prstGeom>
                  </pic:spPr>
                </pic:pic>
              </a:graphicData>
            </a:graphic>
          </wp:inline>
        </w:drawing>
      </w:r>
    </w:p>
    <w:p w:rsidR="0056118E" w:rsidRDefault="0056118E" w:rsidP="00593A5C">
      <w:pPr>
        <w:autoSpaceDE w:val="0"/>
        <w:autoSpaceDN w:val="0"/>
        <w:adjustRightInd w:val="0"/>
        <w:jc w:val="both"/>
        <w:outlineLvl w:val="0"/>
        <w:rPr>
          <w:rFonts w:ascii="TUM Neue Helvetica 55 Regular" w:hAnsi="TUM Neue Helvetica 55 Regular" w:cs="Arial"/>
          <w:sz w:val="22"/>
          <w:szCs w:val="22"/>
        </w:rPr>
      </w:pPr>
    </w:p>
    <w:p w:rsidR="0056118E" w:rsidRDefault="0056118E" w:rsidP="00D869AC">
      <w:pPr>
        <w:autoSpaceDE w:val="0"/>
        <w:autoSpaceDN w:val="0"/>
        <w:adjustRightInd w:val="0"/>
        <w:jc w:val="both"/>
        <w:outlineLvl w:val="0"/>
        <w:rPr>
          <w:rFonts w:ascii="TUM Neue Helvetica 55 Regular" w:hAnsi="TUM Neue Helvetica 55 Regular" w:cs="Arial"/>
        </w:rPr>
      </w:pPr>
      <w:r w:rsidRPr="001A310E">
        <w:rPr>
          <w:rFonts w:ascii="TUM Neue Helvetica 55 Regular" w:hAnsi="TUM Neue Helvetica 55 Regular" w:cs="Arial"/>
        </w:rPr>
        <w:t>Abbildung: Aushang der Brandschutzordnung Teil A</w:t>
      </w:r>
    </w:p>
    <w:p w:rsidR="0056118E" w:rsidRDefault="0056118E" w:rsidP="00D869AC">
      <w:pPr>
        <w:autoSpaceDE w:val="0"/>
        <w:autoSpaceDN w:val="0"/>
        <w:adjustRightInd w:val="0"/>
        <w:jc w:val="both"/>
        <w:outlineLvl w:val="0"/>
        <w:rPr>
          <w:rFonts w:ascii="TUM Neue Helvetica 55 Regular" w:hAnsi="TUM Neue Helvetica 55 Regular" w:cs="Arial"/>
          <w:b/>
          <w:bCs/>
          <w:color w:val="000000"/>
          <w:sz w:val="32"/>
          <w:szCs w:val="32"/>
        </w:rPr>
      </w:pPr>
    </w:p>
    <w:p w:rsidR="0056118E" w:rsidRDefault="0056118E" w:rsidP="005779FC">
      <w:pPr>
        <w:numPr>
          <w:ilvl w:val="0"/>
          <w:numId w:val="24"/>
        </w:numPr>
        <w:autoSpaceDE w:val="0"/>
        <w:autoSpaceDN w:val="0"/>
        <w:adjustRightInd w:val="0"/>
        <w:jc w:val="both"/>
        <w:outlineLvl w:val="0"/>
        <w:rPr>
          <w:rFonts w:ascii="TUM Neue Helvetica 55 Regular" w:hAnsi="TUM Neue Helvetica 55 Regular" w:cs="Arial"/>
          <w:b/>
          <w:bCs/>
          <w:color w:val="000000"/>
          <w:sz w:val="28"/>
          <w:szCs w:val="28"/>
        </w:rPr>
      </w:pPr>
      <w:r w:rsidRPr="005779FC">
        <w:rPr>
          <w:rFonts w:ascii="TUM Neue Helvetica 55 Regular" w:hAnsi="TUM Neue Helvetica 55 Regular" w:cs="Arial"/>
          <w:b/>
          <w:bCs/>
          <w:color w:val="000000"/>
          <w:sz w:val="28"/>
          <w:szCs w:val="28"/>
        </w:rPr>
        <w:t>Brandverhütung</w:t>
      </w:r>
    </w:p>
    <w:p w:rsidR="0056118E" w:rsidRDefault="0056118E" w:rsidP="005779FC">
      <w:pPr>
        <w:autoSpaceDE w:val="0"/>
        <w:autoSpaceDN w:val="0"/>
        <w:adjustRightInd w:val="0"/>
        <w:ind w:left="360"/>
        <w:jc w:val="both"/>
        <w:outlineLvl w:val="0"/>
        <w:rPr>
          <w:rFonts w:ascii="TUM Neue Helvetica 55 Regular" w:hAnsi="TUM Neue Helvetica 55 Regular" w:cs="Arial"/>
          <w:b/>
          <w:bCs/>
          <w:color w:val="000000"/>
          <w:sz w:val="28"/>
          <w:szCs w:val="28"/>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r w:rsidRPr="005779FC">
        <w:rPr>
          <w:rFonts w:ascii="TUM Neue Helvetica 55 Regular" w:hAnsi="TUM Neue Helvetica 55 Regular" w:cs="Arial"/>
          <w:bCs/>
          <w:color w:val="000000"/>
          <w:sz w:val="22"/>
          <w:szCs w:val="22"/>
        </w:rPr>
        <w:t>Alle</w:t>
      </w:r>
      <w:r w:rsidRPr="001A310E">
        <w:rPr>
          <w:rFonts w:ascii="TUM Neue Helvetica 55 Regular" w:hAnsi="TUM Neue Helvetica 55 Regular" w:cs="Arial"/>
          <w:b/>
          <w:bCs/>
          <w:color w:val="000000"/>
          <w:sz w:val="22"/>
          <w:szCs w:val="22"/>
        </w:rPr>
        <w:t xml:space="preserve"> </w:t>
      </w:r>
      <w:r w:rsidRPr="001A310E">
        <w:rPr>
          <w:rFonts w:ascii="TUM Neue Helvetica 55 Regular" w:hAnsi="TUM Neue Helvetica 55 Regular" w:cs="Arial"/>
          <w:color w:val="000000"/>
          <w:sz w:val="22"/>
          <w:szCs w:val="22"/>
        </w:rPr>
        <w:t xml:space="preserve">in der Hochschule Beschäftigten </w:t>
      </w:r>
      <w:r>
        <w:rPr>
          <w:rFonts w:ascii="TUM Neue Helvetica 55 Regular" w:hAnsi="TUM Neue Helvetica 55 Regular" w:cs="Arial"/>
          <w:color w:val="000000"/>
          <w:sz w:val="22"/>
          <w:szCs w:val="22"/>
        </w:rPr>
        <w:t xml:space="preserve">und alle Studierenden </w:t>
      </w:r>
      <w:r w:rsidRPr="001A310E">
        <w:rPr>
          <w:rFonts w:ascii="TUM Neue Helvetica 55 Regular" w:hAnsi="TUM Neue Helvetica 55 Regular" w:cs="Arial"/>
          <w:color w:val="000000"/>
          <w:sz w:val="22"/>
          <w:szCs w:val="22"/>
        </w:rPr>
        <w:t>sind verpflichtet, durch ihr Verhalten zur Verhütung von Bränden beizutragen.</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 xml:space="preserve">Jeder Vorgesetzte ist verpflichtet, seine Mitarbeiter/innen und die Studierenden über den Inhalt der Brandschutzordnung im Rahmen einer Unterweisung zu informieren. </w:t>
      </w:r>
      <w:r w:rsidRPr="001A310E">
        <w:rPr>
          <w:rFonts w:ascii="TUM Neue Helvetica 55 Regular" w:hAnsi="TUM Neue Helvetica 55 Regular" w:cs="Arial"/>
          <w:color w:val="000000"/>
          <w:sz w:val="22"/>
          <w:szCs w:val="22"/>
        </w:rPr>
        <w:t xml:space="preserve">Alle haben sich mit dieser Brandschutzordnung und dem Aushang </w:t>
      </w:r>
      <w:r>
        <w:rPr>
          <w:rFonts w:ascii="TUM Neue Helvetica 55 Regular" w:hAnsi="TUM Neue Helvetica 55 Regular" w:cs="Arial"/>
          <w:color w:val="000000"/>
          <w:sz w:val="22"/>
          <w:szCs w:val="22"/>
        </w:rPr>
        <w:t xml:space="preserve"> der </w:t>
      </w:r>
      <w:r w:rsidRPr="001A310E">
        <w:rPr>
          <w:rFonts w:ascii="TUM Neue Helvetica 55 Regular" w:hAnsi="TUM Neue Helvetica 55 Regular" w:cs="Arial"/>
          <w:color w:val="000000"/>
          <w:sz w:val="22"/>
          <w:szCs w:val="22"/>
        </w:rPr>
        <w:t xml:space="preserve">Brandschutzordnung Teil A (siehe Punkt </w:t>
      </w:r>
      <w:r>
        <w:rPr>
          <w:rFonts w:ascii="TUM Neue Helvetica 55 Regular" w:hAnsi="TUM Neue Helvetica 55 Regular" w:cs="Arial"/>
          <w:color w:val="000000"/>
          <w:sz w:val="22"/>
          <w:szCs w:val="22"/>
        </w:rPr>
        <w:t>a)</w:t>
      </w:r>
      <w:r w:rsidRPr="001A310E">
        <w:rPr>
          <w:rFonts w:ascii="TUM Neue Helvetica 55 Regular" w:hAnsi="TUM Neue Helvetica 55 Regular" w:cs="Arial"/>
          <w:color w:val="000000"/>
          <w:sz w:val="22"/>
          <w:szCs w:val="22"/>
        </w:rPr>
        <w:t>) vertraut zu machen, um dadurch einen effektiven, vorbeugenden Brandschutz und ein umsichtiges rasches Handeln im Brandfall zu ermöglichen.</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r w:rsidRPr="001A310E">
        <w:rPr>
          <w:rFonts w:ascii="TUM Neue Helvetica 55 Regular" w:hAnsi="TUM Neue Helvetica 55 Regular" w:cs="Arial"/>
          <w:b/>
          <w:bCs/>
          <w:color w:val="000000"/>
          <w:sz w:val="22"/>
          <w:szCs w:val="22"/>
        </w:rPr>
        <w:t>Verbote des Hantierens mit offenem Feuer</w:t>
      </w:r>
      <w:r>
        <w:rPr>
          <w:rFonts w:ascii="TUM Neue Helvetica 55 Regular" w:hAnsi="TUM Neue Helvetica 55 Regular" w:cs="Arial"/>
          <w:b/>
          <w:bCs/>
          <w:color w:val="000000"/>
          <w:sz w:val="22"/>
          <w:szCs w:val="22"/>
        </w:rPr>
        <w:t xml:space="preserve"> </w:t>
      </w:r>
      <w:r w:rsidRPr="001A310E">
        <w:rPr>
          <w:rFonts w:ascii="TUM Neue Helvetica 55 Regular" w:hAnsi="TUM Neue Helvetica 55 Regular" w:cs="Arial"/>
          <w:color w:val="000000"/>
          <w:sz w:val="22"/>
          <w:szCs w:val="22"/>
        </w:rPr>
        <w:t xml:space="preserve">sind strikt zu </w:t>
      </w:r>
      <w:r>
        <w:rPr>
          <w:rFonts w:ascii="TUM Neue Helvetica 55 Regular" w:hAnsi="TUM Neue Helvetica 55 Regular" w:cs="Arial"/>
          <w:color w:val="000000"/>
          <w:sz w:val="22"/>
          <w:szCs w:val="22"/>
        </w:rPr>
        <w:t>b</w:t>
      </w:r>
      <w:r w:rsidRPr="001A310E">
        <w:rPr>
          <w:rFonts w:ascii="TUM Neue Helvetica 55 Regular" w:hAnsi="TUM Neue Helvetica 55 Regular" w:cs="Arial"/>
          <w:color w:val="000000"/>
          <w:sz w:val="22"/>
          <w:szCs w:val="22"/>
        </w:rPr>
        <w:t>efolgen und durchzusetzen.</w:t>
      </w:r>
      <w:r>
        <w:rPr>
          <w:rFonts w:ascii="TUM Neue Helvetica 55 Regular" w:hAnsi="TUM Neue Helvetica 55 Regular" w:cs="Arial"/>
          <w:color w:val="000000"/>
          <w:sz w:val="22"/>
          <w:szCs w:val="22"/>
        </w:rPr>
        <w:t xml:space="preserve"> In allen Gebäuden der Technischen Universität München herrscht Rauchverbot.</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r w:rsidRPr="001A310E">
        <w:rPr>
          <w:rFonts w:ascii="TUM Neue Helvetica 55 Regular" w:hAnsi="TUM Neue Helvetica 55 Regular" w:cs="Arial"/>
          <w:b/>
          <w:bCs/>
          <w:color w:val="000000"/>
          <w:sz w:val="22"/>
          <w:szCs w:val="22"/>
        </w:rPr>
        <w:t>Brennbare Flüssigkeiten</w:t>
      </w:r>
      <w:r>
        <w:rPr>
          <w:rFonts w:ascii="TUM Neue Helvetica 55 Regular" w:hAnsi="TUM Neue Helvetica 55 Regular" w:cs="Arial"/>
          <w:b/>
          <w:bCs/>
          <w:color w:val="000000"/>
          <w:sz w:val="22"/>
          <w:szCs w:val="22"/>
        </w:rPr>
        <w:t xml:space="preserve"> </w:t>
      </w:r>
      <w:r w:rsidRPr="001A310E">
        <w:rPr>
          <w:rFonts w:ascii="TUM Neue Helvetica 55 Regular" w:hAnsi="TUM Neue Helvetica 55 Regular" w:cs="Arial"/>
          <w:color w:val="000000"/>
          <w:sz w:val="22"/>
          <w:szCs w:val="22"/>
        </w:rPr>
        <w:t>dürfen niemals in Ausgüsse oder Toiletten geschüttet werden.</w:t>
      </w:r>
    </w:p>
    <w:p w:rsidR="0056118E" w:rsidRPr="001A310E" w:rsidRDefault="0056118E" w:rsidP="00B97530">
      <w:pPr>
        <w:autoSpaceDE w:val="0"/>
        <w:autoSpaceDN w:val="0"/>
        <w:adjustRightInd w:val="0"/>
        <w:jc w:val="both"/>
        <w:rPr>
          <w:rFonts w:ascii="TUM Neue Helvetica 55 Regular" w:hAnsi="TUM Neue Helvetica 55 Regular" w:cs="Arial"/>
          <w:b/>
          <w:bCs/>
          <w:color w:val="000000"/>
          <w:sz w:val="22"/>
          <w:szCs w:val="22"/>
        </w:rPr>
      </w:pPr>
    </w:p>
    <w:p w:rsidR="0056118E" w:rsidRPr="001A310E" w:rsidRDefault="0056118E" w:rsidP="00D869AC">
      <w:pPr>
        <w:autoSpaceDE w:val="0"/>
        <w:autoSpaceDN w:val="0"/>
        <w:adjustRightInd w:val="0"/>
        <w:spacing w:line="360" w:lineRule="auto"/>
        <w:jc w:val="both"/>
        <w:outlineLvl w:val="0"/>
        <w:rPr>
          <w:rFonts w:ascii="TUM Neue Helvetica 55 Regular" w:hAnsi="TUM Neue Helvetica 55 Regular" w:cs="Arial"/>
          <w:b/>
          <w:bCs/>
          <w:color w:val="000000"/>
          <w:sz w:val="22"/>
          <w:szCs w:val="22"/>
        </w:rPr>
      </w:pPr>
      <w:r w:rsidRPr="001A310E">
        <w:rPr>
          <w:rFonts w:ascii="TUM Neue Helvetica 55 Regular" w:hAnsi="TUM Neue Helvetica 55 Regular" w:cs="Arial"/>
          <w:b/>
          <w:bCs/>
          <w:color w:val="000000"/>
          <w:sz w:val="22"/>
          <w:szCs w:val="22"/>
        </w:rPr>
        <w:t>Elektrogeräte</w:t>
      </w:r>
    </w:p>
    <w:p w:rsidR="0056118E" w:rsidRPr="001A310E" w:rsidRDefault="0056118E" w:rsidP="006E5DF9">
      <w:pPr>
        <w:numPr>
          <w:ilvl w:val="0"/>
          <w:numId w:val="9"/>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Elektrisch betriebene Geräte und Anlagen müssen den VDE-Bestimmungen entsprechen. Dies ist bei intakten Geräten, die das VDE-Zeichen tragen, gewährleistet.</w:t>
      </w:r>
    </w:p>
    <w:p w:rsidR="0056118E" w:rsidRPr="001A310E" w:rsidRDefault="0056118E" w:rsidP="00EC02EC">
      <w:pPr>
        <w:numPr>
          <w:ilvl w:val="0"/>
          <w:numId w:val="9"/>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Die Benutzung schadhafter Elektrogeräte ist verboten.</w:t>
      </w:r>
    </w:p>
    <w:p w:rsidR="0056118E" w:rsidRPr="001A310E" w:rsidRDefault="0056118E" w:rsidP="00B97530">
      <w:pPr>
        <w:numPr>
          <w:ilvl w:val="0"/>
          <w:numId w:val="9"/>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Bei Mängeln an elektrischen Geräten sind diese sofort außer Betrieb zu nehmen.</w:t>
      </w:r>
    </w:p>
    <w:p w:rsidR="0056118E" w:rsidRPr="001A310E" w:rsidRDefault="0056118E" w:rsidP="00B97530">
      <w:pPr>
        <w:numPr>
          <w:ilvl w:val="0"/>
          <w:numId w:val="9"/>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Beim Verlassen der Räume ist darauf zu achten, dass alle elektrischen Geräte (soweit sie betriebsmäßig nicht auf Dauerbetrieb geschaltet sein müssen) abgeschaltet bzw. abgesteckt sind.</w:t>
      </w:r>
    </w:p>
    <w:p w:rsidR="0056118E" w:rsidRDefault="0056118E" w:rsidP="00B97530">
      <w:pPr>
        <w:numPr>
          <w:ilvl w:val="0"/>
          <w:numId w:val="9"/>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Fest installierte Elektrogeräte (ortsfeste Elektrogeräte) dürfen nur von Elektrofachkräften angeschlossen werden.</w:t>
      </w:r>
    </w:p>
    <w:p w:rsidR="0056118E" w:rsidRDefault="0056118E" w:rsidP="00B97530">
      <w:pPr>
        <w:numPr>
          <w:ilvl w:val="0"/>
          <w:numId w:val="9"/>
        </w:num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Kochgeräte dürfen nur unter ständiger Aufsicht und mit einer geeigneten Feuerschutzunterlage, die allseitig mindestens 2 cm über das Gerät hinausreicht,  betrieben werden.</w:t>
      </w:r>
    </w:p>
    <w:p w:rsidR="002A2FCE" w:rsidRPr="002A2FCE" w:rsidRDefault="002A2FCE" w:rsidP="002A2FCE">
      <w:pPr>
        <w:numPr>
          <w:ilvl w:val="0"/>
          <w:numId w:val="9"/>
        </w:numPr>
        <w:autoSpaceDE w:val="0"/>
        <w:autoSpaceDN w:val="0"/>
        <w:adjustRightInd w:val="0"/>
        <w:jc w:val="both"/>
        <w:rPr>
          <w:rFonts w:ascii="TUM Neue Helvetica 55 Regular" w:hAnsi="TUM Neue Helvetica 55 Regular" w:cs="Arial"/>
          <w:color w:val="000000"/>
          <w:sz w:val="22"/>
          <w:szCs w:val="22"/>
        </w:rPr>
      </w:pPr>
      <w:r w:rsidRPr="002A2FCE">
        <w:rPr>
          <w:rFonts w:ascii="TUM Neue Helvetica 55 Regular" w:hAnsi="TUM Neue Helvetica 55 Regular" w:cs="Arial"/>
          <w:color w:val="000000"/>
          <w:sz w:val="22"/>
          <w:szCs w:val="22"/>
        </w:rPr>
        <w:t xml:space="preserve">Kopierer u.ä. </w:t>
      </w:r>
      <w:r>
        <w:rPr>
          <w:rFonts w:ascii="TUM Neue Helvetica 55 Regular" w:hAnsi="TUM Neue Helvetica 55 Regular" w:cs="Arial"/>
          <w:color w:val="000000"/>
          <w:sz w:val="22"/>
          <w:szCs w:val="22"/>
        </w:rPr>
        <w:t xml:space="preserve">dürfen </w:t>
      </w:r>
      <w:r w:rsidRPr="002A2FCE">
        <w:rPr>
          <w:rFonts w:ascii="TUM Neue Helvetica 55 Regular" w:hAnsi="TUM Neue Helvetica 55 Regular" w:cs="Arial"/>
          <w:color w:val="000000"/>
          <w:sz w:val="22"/>
          <w:szCs w:val="22"/>
        </w:rPr>
        <w:t>nicht in Fluchtbereichen und Treppenräumen auf</w:t>
      </w:r>
      <w:r>
        <w:rPr>
          <w:rFonts w:ascii="TUM Neue Helvetica 55 Regular" w:hAnsi="TUM Neue Helvetica 55 Regular" w:cs="Arial"/>
          <w:color w:val="000000"/>
          <w:sz w:val="22"/>
          <w:szCs w:val="22"/>
        </w:rPr>
        <w:t>gestellt werden</w:t>
      </w:r>
      <w:r w:rsidRPr="002A2FCE">
        <w:rPr>
          <w:rFonts w:ascii="TUM Neue Helvetica 55 Regular" w:hAnsi="TUM Neue Helvetica 55 Regular" w:cs="Arial"/>
          <w:color w:val="000000"/>
          <w:sz w:val="22"/>
          <w:szCs w:val="22"/>
        </w:rPr>
        <w:t>.</w:t>
      </w:r>
    </w:p>
    <w:p w:rsidR="0056118E" w:rsidRPr="001A310E" w:rsidRDefault="0056118E" w:rsidP="00B97530">
      <w:pPr>
        <w:autoSpaceDE w:val="0"/>
        <w:autoSpaceDN w:val="0"/>
        <w:adjustRightInd w:val="0"/>
        <w:jc w:val="both"/>
        <w:rPr>
          <w:rFonts w:ascii="TUM Neue Helvetica 55 Regular" w:hAnsi="TUM Neue Helvetica 55 Regular" w:cs="Arial"/>
          <w:b/>
          <w:bCs/>
          <w:color w:val="000000"/>
          <w:sz w:val="22"/>
          <w:szCs w:val="22"/>
        </w:rPr>
      </w:pPr>
    </w:p>
    <w:p w:rsidR="0056118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r w:rsidRPr="001A310E">
        <w:rPr>
          <w:rFonts w:ascii="TUM Neue Helvetica 55 Regular" w:hAnsi="TUM Neue Helvetica 55 Regular" w:cs="Arial"/>
          <w:b/>
          <w:bCs/>
          <w:color w:val="000000"/>
          <w:sz w:val="22"/>
          <w:szCs w:val="22"/>
        </w:rPr>
        <w:t>Feuergefährliche Arbeiten</w:t>
      </w:r>
      <w:r>
        <w:rPr>
          <w:rFonts w:ascii="TUM Neue Helvetica 55 Regular" w:hAnsi="TUM Neue Helvetica 55 Regular" w:cs="Arial"/>
          <w:b/>
          <w:bCs/>
          <w:color w:val="000000"/>
          <w:sz w:val="22"/>
          <w:szCs w:val="22"/>
        </w:rPr>
        <w:t xml:space="preserve">, </w:t>
      </w:r>
      <w:r w:rsidRPr="001A310E">
        <w:rPr>
          <w:rFonts w:ascii="TUM Neue Helvetica 55 Regular" w:hAnsi="TUM Neue Helvetica 55 Regular" w:cs="Arial"/>
          <w:color w:val="000000"/>
          <w:sz w:val="22"/>
          <w:szCs w:val="22"/>
        </w:rPr>
        <w:t xml:space="preserve">die </w:t>
      </w:r>
      <w:r>
        <w:rPr>
          <w:rFonts w:ascii="TUM Neue Helvetica 55 Regular" w:hAnsi="TUM Neue Helvetica 55 Regular" w:cs="Arial"/>
          <w:color w:val="000000"/>
          <w:sz w:val="22"/>
          <w:szCs w:val="22"/>
        </w:rPr>
        <w:t xml:space="preserve">außerhalb dafür vorgesehener Räume </w:t>
      </w:r>
      <w:r w:rsidRPr="001A310E">
        <w:rPr>
          <w:rFonts w:ascii="TUM Neue Helvetica 55 Regular" w:hAnsi="TUM Neue Helvetica 55 Regular" w:cs="Arial"/>
          <w:color w:val="000000"/>
          <w:sz w:val="22"/>
          <w:szCs w:val="22"/>
        </w:rPr>
        <w:t xml:space="preserve">im Auftrag des Bauamtes, der Liegenschaftsverwaltung, des Technischen Betriebs oder der Fachbereiche durchgeführt werden, wie Schweißen, Brennschneiden, Trennschleifen, Hantieren mit Flammen usw., dürfen nur mit schriftlicher Genehmigung (Schweißerlaubnis) vorgenommen werden. Hierbei sind die in der Schweißerlaubnis aufgeführten Sicherheitsvorkehrungen zu beachten. </w:t>
      </w:r>
    </w:p>
    <w:p w:rsidR="0056118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p>
    <w:p w:rsidR="0056118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r w:rsidRPr="00ED6EC4">
        <w:rPr>
          <w:rFonts w:ascii="TUM Neue Helvetica 55 Regular" w:hAnsi="TUM Neue Helvetica 55 Regular" w:cs="Arial"/>
          <w:color w:val="000000"/>
          <w:sz w:val="22"/>
          <w:szCs w:val="22"/>
        </w:rPr>
        <w:t>Die</w:t>
      </w:r>
      <w:r w:rsidRPr="00ED6EC4">
        <w:rPr>
          <w:rFonts w:ascii="TUM Neue Helvetica 55 Regular" w:hAnsi="TUM Neue Helvetica 55 Regular" w:cs="Arial"/>
          <w:b/>
          <w:color w:val="000000"/>
          <w:sz w:val="22"/>
          <w:szCs w:val="22"/>
        </w:rPr>
        <w:t xml:space="preserve"> Lagerung von brennbaren oder explosiven Stoffen</w:t>
      </w:r>
      <w:r>
        <w:rPr>
          <w:rFonts w:ascii="TUM Neue Helvetica 55 Regular" w:hAnsi="TUM Neue Helvetica 55 Regular" w:cs="Arial"/>
          <w:color w:val="000000"/>
          <w:sz w:val="22"/>
          <w:szCs w:val="22"/>
        </w:rPr>
        <w:t xml:space="preserve"> darf nur in speziell gekennzeichneten und ausgestatteten Räumen durchgeführt werden. </w:t>
      </w:r>
    </w:p>
    <w:p w:rsidR="0056118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p>
    <w:p w:rsidR="0056118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r w:rsidRPr="00ED6EC4">
        <w:rPr>
          <w:rFonts w:ascii="TUM Neue Helvetica 55 Regular" w:hAnsi="TUM Neue Helvetica 55 Regular" w:cs="Arial"/>
          <w:color w:val="000000"/>
          <w:sz w:val="22"/>
          <w:szCs w:val="22"/>
        </w:rPr>
        <w:lastRenderedPageBreak/>
        <w:t>In allen</w:t>
      </w:r>
      <w:r w:rsidRPr="00ED6EC4">
        <w:rPr>
          <w:rFonts w:ascii="TUM Neue Helvetica 55 Regular" w:hAnsi="TUM Neue Helvetica 55 Regular" w:cs="Arial"/>
          <w:b/>
          <w:color w:val="000000"/>
          <w:sz w:val="22"/>
          <w:szCs w:val="22"/>
        </w:rPr>
        <w:t xml:space="preserve"> Laboratorien</w:t>
      </w:r>
      <w:r>
        <w:rPr>
          <w:rFonts w:ascii="TUM Neue Helvetica 55 Regular" w:hAnsi="TUM Neue Helvetica 55 Regular" w:cs="Arial"/>
          <w:color w:val="000000"/>
          <w:sz w:val="22"/>
          <w:szCs w:val="22"/>
        </w:rPr>
        <w:t xml:space="preserve"> ist die Gültigkeit der GUV-I 850-0 „Sicheres Arbeiten in Laboratorien“ zu prüfen und ggf. vollständig anzuwenden.</w:t>
      </w:r>
    </w:p>
    <w:p w:rsidR="0056118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p>
    <w:p w:rsidR="0056118E" w:rsidRPr="001A310E" w:rsidRDefault="0056118E" w:rsidP="00135723">
      <w:pPr>
        <w:autoSpaceDE w:val="0"/>
        <w:autoSpaceDN w:val="0"/>
        <w:adjustRightInd w:val="0"/>
        <w:jc w:val="both"/>
        <w:outlineLvl w:val="0"/>
        <w:rPr>
          <w:rFonts w:ascii="TUM Neue Helvetica 55 Regular" w:hAnsi="TUM Neue Helvetica 55 Regular" w:cs="Arial"/>
          <w:color w:val="000000"/>
          <w:sz w:val="22"/>
          <w:szCs w:val="22"/>
        </w:rPr>
      </w:pPr>
      <w:r w:rsidRPr="008B09D8">
        <w:rPr>
          <w:rFonts w:ascii="TUM Neue Helvetica 55 Regular" w:hAnsi="TUM Neue Helvetica 55 Regular" w:cs="Arial"/>
          <w:b/>
          <w:color w:val="000000"/>
          <w:sz w:val="22"/>
          <w:szCs w:val="22"/>
        </w:rPr>
        <w:t>Brennbare Abfälle</w:t>
      </w:r>
      <w:r>
        <w:rPr>
          <w:rFonts w:ascii="TUM Neue Helvetica 55 Regular" w:hAnsi="TUM Neue Helvetica 55 Regular" w:cs="Arial"/>
          <w:color w:val="000000"/>
          <w:sz w:val="22"/>
          <w:szCs w:val="22"/>
        </w:rPr>
        <w:t xml:space="preserve"> wie z.B. Kartonagen oder Verpackungsmaterial dürfen nicht in Flurbereichen oder Treppenhäusern zwischengelagert werden. Sie sind unverzüglich zu entsorgen. In Werkstätten sind gebrauchte, ölgetränkte Putzlappen in dicht verschlossenen Blechbehältern abzulegen.</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Default="0056118E" w:rsidP="004D2101">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28"/>
          <w:szCs w:val="28"/>
        </w:rPr>
      </w:pPr>
      <w:r w:rsidRPr="004D2101">
        <w:rPr>
          <w:rFonts w:ascii="TUM Neue Helvetica 55 Regular" w:hAnsi="TUM Neue Helvetica 55 Regular" w:cs="Arial"/>
          <w:b/>
          <w:bCs/>
          <w:color w:val="000000"/>
          <w:sz w:val="28"/>
          <w:szCs w:val="28"/>
        </w:rPr>
        <w:t>Brand- und Rauchausbreitung</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Bis zum Eintreffen der Feuerwehr muss jede unnötige Luftzufuhr zum Brandherd vermieden</w:t>
      </w:r>
      <w:r>
        <w:rPr>
          <w:rFonts w:ascii="TUM Neue Helvetica 55 Regular" w:hAnsi="TUM Neue Helvetica 55 Regular" w:cs="Arial"/>
          <w:color w:val="000000"/>
          <w:sz w:val="22"/>
          <w:szCs w:val="22"/>
        </w:rPr>
        <w:t xml:space="preserve"> </w:t>
      </w:r>
      <w:r w:rsidRPr="001A310E">
        <w:rPr>
          <w:rFonts w:ascii="TUM Neue Helvetica 55 Regular" w:hAnsi="TUM Neue Helvetica 55 Regular" w:cs="Arial"/>
          <w:color w:val="000000"/>
          <w:sz w:val="22"/>
          <w:szCs w:val="22"/>
        </w:rPr>
        <w:t>werden, d.h. Feuerschutzabschlüsse, Fenster und Türen sind zu schließen bzw.</w:t>
      </w:r>
      <w:r>
        <w:rPr>
          <w:rFonts w:ascii="TUM Neue Helvetica 55 Regular" w:hAnsi="TUM Neue Helvetica 55 Regular" w:cs="Arial"/>
          <w:color w:val="000000"/>
          <w:sz w:val="22"/>
          <w:szCs w:val="22"/>
        </w:rPr>
        <w:t xml:space="preserve"> </w:t>
      </w:r>
      <w:r w:rsidRPr="001A310E">
        <w:rPr>
          <w:rFonts w:ascii="TUM Neue Helvetica 55 Regular" w:hAnsi="TUM Neue Helvetica 55 Regular" w:cs="Arial"/>
          <w:color w:val="000000"/>
          <w:sz w:val="22"/>
          <w:szCs w:val="22"/>
        </w:rPr>
        <w:t>geschlossen zu halten.</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D869AC">
      <w:pPr>
        <w:autoSpaceDE w:val="0"/>
        <w:autoSpaceDN w:val="0"/>
        <w:adjustRightInd w:val="0"/>
        <w:spacing w:line="360" w:lineRule="auto"/>
        <w:jc w:val="both"/>
        <w:outlineLvl w:val="0"/>
        <w:rPr>
          <w:rFonts w:ascii="TUM Neue Helvetica 55 Regular" w:hAnsi="TUM Neue Helvetica 55 Regular" w:cs="Arial"/>
          <w:b/>
          <w:bCs/>
          <w:color w:val="000000"/>
          <w:sz w:val="22"/>
          <w:szCs w:val="22"/>
        </w:rPr>
      </w:pPr>
      <w:r w:rsidRPr="001A310E">
        <w:rPr>
          <w:rFonts w:ascii="TUM Neue Helvetica 55 Regular" w:hAnsi="TUM Neue Helvetica 55 Regular" w:cs="Arial"/>
          <w:b/>
          <w:bCs/>
          <w:color w:val="000000"/>
          <w:sz w:val="22"/>
          <w:szCs w:val="22"/>
        </w:rPr>
        <w:t>Rauchschutztüren</w:t>
      </w:r>
    </w:p>
    <w:p w:rsidR="0056118E" w:rsidRPr="001A310E" w:rsidRDefault="0056118E" w:rsidP="00B97530">
      <w:pPr>
        <w:numPr>
          <w:ilvl w:val="0"/>
          <w:numId w:val="5"/>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auf den Fluren dienen dazu</w:t>
      </w:r>
      <w:r>
        <w:rPr>
          <w:rFonts w:ascii="TUM Neue Helvetica 55 Regular" w:hAnsi="TUM Neue Helvetica 55 Regular" w:cs="Arial"/>
          <w:color w:val="000000"/>
          <w:sz w:val="22"/>
          <w:szCs w:val="22"/>
        </w:rPr>
        <w:t>,</w:t>
      </w:r>
      <w:r w:rsidRPr="001A310E">
        <w:rPr>
          <w:rFonts w:ascii="TUM Neue Helvetica 55 Regular" w:hAnsi="TUM Neue Helvetica 55 Regular" w:cs="Arial"/>
          <w:color w:val="000000"/>
          <w:sz w:val="22"/>
          <w:szCs w:val="22"/>
        </w:rPr>
        <w:t xml:space="preserve"> die Treppenhäuser frei von Rauch und anderen gefährlichen Brandgasen zu halten.</w:t>
      </w:r>
    </w:p>
    <w:p w:rsidR="0056118E" w:rsidRPr="001A310E" w:rsidRDefault="0056118E" w:rsidP="00B97530">
      <w:pPr>
        <w:numPr>
          <w:ilvl w:val="0"/>
          <w:numId w:val="5"/>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Die Türen dürfen nicht verkeilt oder </w:t>
      </w:r>
      <w:r>
        <w:rPr>
          <w:rFonts w:ascii="TUM Neue Helvetica 55 Regular" w:hAnsi="TUM Neue Helvetica 55 Regular" w:cs="Arial"/>
          <w:color w:val="000000"/>
          <w:sz w:val="22"/>
          <w:szCs w:val="22"/>
        </w:rPr>
        <w:t>deren bestimmungsgemäßer Schließvorgang auf andere Art blockiert werden</w:t>
      </w:r>
      <w:r w:rsidRPr="001A310E">
        <w:rPr>
          <w:rFonts w:ascii="TUM Neue Helvetica 55 Regular" w:hAnsi="TUM Neue Helvetica 55 Regular" w:cs="Arial"/>
          <w:color w:val="000000"/>
          <w:sz w:val="22"/>
          <w:szCs w:val="22"/>
        </w:rPr>
        <w:t>.</w:t>
      </w:r>
    </w:p>
    <w:p w:rsidR="0056118E" w:rsidRPr="001A310E" w:rsidRDefault="0056118E" w:rsidP="006E5DF9">
      <w:pPr>
        <w:numPr>
          <w:ilvl w:val="0"/>
          <w:numId w:val="5"/>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Jeder ist verpflichtet, z.B. Keile aus Rauch- und Brandschutztüren oder Gegenstände aus deren Schließweg zu entfernen.</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D869AC">
      <w:pPr>
        <w:autoSpaceDE w:val="0"/>
        <w:autoSpaceDN w:val="0"/>
        <w:adjustRightInd w:val="0"/>
        <w:spacing w:line="360" w:lineRule="auto"/>
        <w:jc w:val="both"/>
        <w:outlineLvl w:val="0"/>
        <w:rPr>
          <w:rFonts w:ascii="TUM Neue Helvetica 55 Regular" w:hAnsi="TUM Neue Helvetica 55 Regular" w:cs="Arial"/>
          <w:b/>
          <w:bCs/>
          <w:color w:val="000000"/>
          <w:sz w:val="22"/>
          <w:szCs w:val="22"/>
        </w:rPr>
      </w:pPr>
      <w:r w:rsidRPr="001A310E">
        <w:rPr>
          <w:rFonts w:ascii="TUM Neue Helvetica 55 Regular" w:hAnsi="TUM Neue Helvetica 55 Regular" w:cs="Arial"/>
          <w:b/>
          <w:bCs/>
          <w:color w:val="000000"/>
          <w:sz w:val="22"/>
          <w:szCs w:val="22"/>
        </w:rPr>
        <w:t>Rauch- und Wärmeabzugseinrichtungen</w:t>
      </w:r>
    </w:p>
    <w:p w:rsidR="0056118E" w:rsidRDefault="0056118E" w:rsidP="00204A56">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befinden sich in einigen Treppenhäusern. Sie machen es möglich, dass im Brandfall der Rauch abziehen kann. Eine Zweckentfremdung (z.B. zur Lüftung der Flure</w:t>
      </w:r>
      <w:r>
        <w:rPr>
          <w:rFonts w:ascii="TUM Neue Helvetica 55 Regular" w:hAnsi="TUM Neue Helvetica 55 Regular" w:cs="Arial"/>
          <w:color w:val="000000"/>
          <w:sz w:val="22"/>
          <w:szCs w:val="22"/>
        </w:rPr>
        <w:t>)</w:t>
      </w:r>
      <w:r w:rsidRPr="001A310E">
        <w:rPr>
          <w:rFonts w:ascii="TUM Neue Helvetica 55 Regular" w:hAnsi="TUM Neue Helvetica 55 Regular" w:cs="Arial"/>
          <w:color w:val="000000"/>
          <w:sz w:val="22"/>
          <w:szCs w:val="22"/>
        </w:rPr>
        <w:t xml:space="preserve"> ist unzulässig.</w:t>
      </w:r>
    </w:p>
    <w:p w:rsidR="0056118E" w:rsidRDefault="0056118E" w:rsidP="00204A56">
      <w:pPr>
        <w:autoSpaceDE w:val="0"/>
        <w:autoSpaceDN w:val="0"/>
        <w:adjustRightInd w:val="0"/>
        <w:jc w:val="both"/>
        <w:rPr>
          <w:rFonts w:ascii="TUM Neue Helvetica 55 Regular" w:hAnsi="TUM Neue Helvetica 55 Regular" w:cs="Arial"/>
          <w:color w:val="000000"/>
          <w:sz w:val="22"/>
          <w:szCs w:val="22"/>
        </w:rPr>
      </w:pPr>
    </w:p>
    <w:p w:rsidR="0056118E" w:rsidRDefault="0056118E" w:rsidP="00204A56">
      <w:p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 xml:space="preserve">Eine </w:t>
      </w:r>
      <w:r w:rsidRPr="00204A56">
        <w:rPr>
          <w:rFonts w:ascii="TUM Neue Helvetica 55 Regular" w:hAnsi="TUM Neue Helvetica 55 Regular" w:cs="Arial"/>
          <w:b/>
          <w:color w:val="000000"/>
          <w:sz w:val="22"/>
          <w:szCs w:val="22"/>
        </w:rPr>
        <w:t>Anhäufung brennbarer Stoffe</w:t>
      </w:r>
      <w:r>
        <w:rPr>
          <w:rFonts w:ascii="TUM Neue Helvetica 55 Regular" w:hAnsi="TUM Neue Helvetica 55 Regular" w:cs="Arial"/>
          <w:color w:val="000000"/>
          <w:sz w:val="22"/>
          <w:szCs w:val="22"/>
        </w:rPr>
        <w:t xml:space="preserve"> ist zu vermeiden.</w:t>
      </w:r>
    </w:p>
    <w:p w:rsidR="0056118E" w:rsidRDefault="0056118E" w:rsidP="00204A56">
      <w:pPr>
        <w:autoSpaceDE w:val="0"/>
        <w:autoSpaceDN w:val="0"/>
        <w:adjustRightInd w:val="0"/>
        <w:jc w:val="both"/>
        <w:rPr>
          <w:rFonts w:ascii="TUM Neue Helvetica 55 Regular" w:hAnsi="TUM Neue Helvetica 55 Regular" w:cs="Arial"/>
          <w:color w:val="000000"/>
          <w:sz w:val="22"/>
          <w:szCs w:val="22"/>
        </w:rPr>
      </w:pPr>
    </w:p>
    <w:p w:rsidR="0056118E" w:rsidRDefault="0056118E" w:rsidP="00204A56">
      <w:pPr>
        <w:autoSpaceDE w:val="0"/>
        <w:autoSpaceDN w:val="0"/>
        <w:adjustRightInd w:val="0"/>
        <w:jc w:val="both"/>
        <w:rPr>
          <w:rFonts w:ascii="TUM Neue Helvetica 55 Regular" w:hAnsi="TUM Neue Helvetica 55 Regular" w:cs="Arial"/>
          <w:color w:val="000000"/>
          <w:sz w:val="22"/>
          <w:szCs w:val="22"/>
        </w:rPr>
      </w:pPr>
    </w:p>
    <w:p w:rsidR="0056118E" w:rsidRDefault="0056118E" w:rsidP="00EC02A1">
      <w:pPr>
        <w:numPr>
          <w:ilvl w:val="0"/>
          <w:numId w:val="24"/>
        </w:numPr>
        <w:autoSpaceDE w:val="0"/>
        <w:autoSpaceDN w:val="0"/>
        <w:adjustRightInd w:val="0"/>
        <w:jc w:val="both"/>
        <w:rPr>
          <w:rFonts w:ascii="TUM Neue Helvetica 55 Regular" w:hAnsi="TUM Neue Helvetica 55 Regular" w:cs="Arial"/>
          <w:b/>
          <w:bCs/>
          <w:color w:val="000000"/>
          <w:sz w:val="28"/>
          <w:szCs w:val="28"/>
        </w:rPr>
      </w:pPr>
      <w:r w:rsidRPr="00EC02A1">
        <w:rPr>
          <w:rFonts w:ascii="TUM Neue Helvetica 55 Regular" w:hAnsi="TUM Neue Helvetica 55 Regular" w:cs="Arial"/>
          <w:b/>
          <w:bCs/>
          <w:color w:val="000000"/>
          <w:sz w:val="28"/>
          <w:szCs w:val="28"/>
        </w:rPr>
        <w:t>Flucht- und Rettungswege</w:t>
      </w:r>
    </w:p>
    <w:p w:rsidR="0056118E" w:rsidRPr="00EC02A1" w:rsidRDefault="0056118E" w:rsidP="00EC02A1">
      <w:pPr>
        <w:autoSpaceDE w:val="0"/>
        <w:autoSpaceDN w:val="0"/>
        <w:adjustRightInd w:val="0"/>
        <w:jc w:val="both"/>
        <w:rPr>
          <w:rFonts w:ascii="TUM Neue Helvetica 55 Regular" w:hAnsi="TUM Neue Helvetica 55 Regular" w:cs="Arial"/>
          <w:b/>
          <w:bCs/>
          <w:color w:val="000000"/>
          <w:sz w:val="28"/>
          <w:szCs w:val="28"/>
        </w:rPr>
      </w:pPr>
    </w:p>
    <w:p w:rsidR="0056118E" w:rsidRPr="001A310E" w:rsidRDefault="0056118E" w:rsidP="00947BCF">
      <w:pPr>
        <w:autoSpaceDE w:val="0"/>
        <w:autoSpaceDN w:val="0"/>
        <w:adjustRightInd w:val="0"/>
        <w:ind w:left="1065"/>
        <w:jc w:val="both"/>
        <w:rPr>
          <w:rFonts w:ascii="TUM Neue Helvetica 55 Regular" w:hAnsi="TUM Neue Helvetica 55 Regular" w:cs="Arial"/>
          <w:color w:val="000000"/>
          <w:sz w:val="22"/>
          <w:szCs w:val="22"/>
        </w:rPr>
      </w:pPr>
    </w:p>
    <w:p w:rsidR="0056118E" w:rsidRPr="001A310E" w:rsidRDefault="0056118E" w:rsidP="00B97530">
      <w:pPr>
        <w:numPr>
          <w:ilvl w:val="0"/>
          <w:numId w:val="6"/>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Fluchtwege, </w:t>
      </w:r>
      <w:r>
        <w:rPr>
          <w:rFonts w:ascii="TUM Neue Helvetica 55 Regular" w:hAnsi="TUM Neue Helvetica 55 Regular" w:cs="Arial"/>
          <w:color w:val="000000"/>
          <w:sz w:val="22"/>
          <w:szCs w:val="22"/>
        </w:rPr>
        <w:t xml:space="preserve">Flure, </w:t>
      </w:r>
      <w:r w:rsidRPr="001A310E">
        <w:rPr>
          <w:rFonts w:ascii="TUM Neue Helvetica 55 Regular" w:hAnsi="TUM Neue Helvetica 55 Regular" w:cs="Arial"/>
          <w:color w:val="000000"/>
          <w:sz w:val="22"/>
          <w:szCs w:val="22"/>
        </w:rPr>
        <w:t>Treppen</w:t>
      </w:r>
      <w:r>
        <w:rPr>
          <w:rFonts w:ascii="TUM Neue Helvetica 55 Regular" w:hAnsi="TUM Neue Helvetica 55 Regular" w:cs="Arial"/>
          <w:color w:val="000000"/>
          <w:sz w:val="22"/>
          <w:szCs w:val="22"/>
        </w:rPr>
        <w:t>räume</w:t>
      </w:r>
      <w:r w:rsidRPr="001A310E">
        <w:rPr>
          <w:rFonts w:ascii="TUM Neue Helvetica 55 Regular" w:hAnsi="TUM Neue Helvetica 55 Regular" w:cs="Arial"/>
          <w:color w:val="000000"/>
          <w:sz w:val="22"/>
          <w:szCs w:val="22"/>
        </w:rPr>
        <w:t xml:space="preserve"> und Verkehrswege in Gebäuden und im Freien, sowie Flächen für die Feuerwehr müssen ständig in vollem Umfang freigehalten werden.</w:t>
      </w:r>
    </w:p>
    <w:p w:rsidR="0056118E" w:rsidRPr="001A310E" w:rsidRDefault="0056118E" w:rsidP="00B97530">
      <w:pPr>
        <w:numPr>
          <w:ilvl w:val="0"/>
          <w:numId w:val="6"/>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Türen in Fluchtwegen und Notausgängen dürfen während der Betriebszeit nicht verschlossen werden.</w:t>
      </w:r>
    </w:p>
    <w:p w:rsidR="0056118E" w:rsidRPr="001A310E" w:rsidRDefault="0056118E" w:rsidP="00B97530">
      <w:pPr>
        <w:numPr>
          <w:ilvl w:val="0"/>
          <w:numId w:val="6"/>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Notausgänge müssen jederzeit in Fluchtrichtung begehbar sein.</w:t>
      </w:r>
    </w:p>
    <w:p w:rsidR="0056118E" w:rsidRPr="001A310E" w:rsidRDefault="0056118E" w:rsidP="00B97530">
      <w:pPr>
        <w:numPr>
          <w:ilvl w:val="0"/>
          <w:numId w:val="6"/>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Jeder Beschäftigte ist über die Lage und den Verlauf von Flucht- und Rettungswegen zu unterrichten. Er hat sich die Flucht- und Rettungswege seines Arbeitsbereiches einzuprägen </w:t>
      </w:r>
      <w:r>
        <w:rPr>
          <w:rFonts w:ascii="TUM Neue Helvetica 55 Regular" w:hAnsi="TUM Neue Helvetica 55 Regular" w:cs="Arial"/>
          <w:color w:val="000000"/>
          <w:sz w:val="22"/>
          <w:szCs w:val="22"/>
        </w:rPr>
        <w:t xml:space="preserve">und </w:t>
      </w:r>
      <w:r w:rsidRPr="001A310E">
        <w:rPr>
          <w:rFonts w:ascii="TUM Neue Helvetica 55 Regular" w:hAnsi="TUM Neue Helvetica 55 Regular" w:cs="Arial"/>
          <w:color w:val="000000"/>
          <w:sz w:val="22"/>
          <w:szCs w:val="22"/>
        </w:rPr>
        <w:t>mit dafür Sorge zu tragen, dass diese Wege nicht verstellt werden.</w:t>
      </w:r>
    </w:p>
    <w:p w:rsidR="0056118E" w:rsidRPr="001A310E" w:rsidRDefault="0056118E" w:rsidP="00B97530">
      <w:pPr>
        <w:numPr>
          <w:ilvl w:val="0"/>
          <w:numId w:val="6"/>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Sicherheitsschilder (Sicherheitskennzeichen, wie Brandschutz-, Rettungs- und Erste-Hilfe-Einrichtungs-Zeichen) sowie aushängende Flucht- und Rettungspläne, die den Verlauf der Rettungswege sowie sämtliche Feuerlösch- und Meldemöglichkeiten zeigen, dürfen nicht verdeckt und/oder zugestellt werden.</w:t>
      </w:r>
    </w:p>
    <w:p w:rsidR="0056118E" w:rsidRPr="001A310E" w:rsidRDefault="0056118E" w:rsidP="00B97530">
      <w:pPr>
        <w:numPr>
          <w:ilvl w:val="0"/>
          <w:numId w:val="6"/>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Fahrzeuge, die in Anfahrtszonen für die Feuerwehr parken, müssen </w:t>
      </w:r>
      <w:r>
        <w:rPr>
          <w:rFonts w:ascii="TUM Neue Helvetica 55 Regular" w:hAnsi="TUM Neue Helvetica 55 Regular" w:cs="Arial"/>
          <w:color w:val="000000"/>
          <w:sz w:val="22"/>
          <w:szCs w:val="22"/>
        </w:rPr>
        <w:t xml:space="preserve">unverzüglich </w:t>
      </w:r>
      <w:r w:rsidRPr="001A310E">
        <w:rPr>
          <w:rFonts w:ascii="TUM Neue Helvetica 55 Regular" w:hAnsi="TUM Neue Helvetica 55 Regular" w:cs="Arial"/>
          <w:color w:val="000000"/>
          <w:sz w:val="22"/>
          <w:szCs w:val="22"/>
        </w:rPr>
        <w:t>aus diesen Bereichen entfernt werden.</w:t>
      </w:r>
    </w:p>
    <w:p w:rsidR="0056118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Default="0056118E" w:rsidP="0023102B">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28"/>
          <w:szCs w:val="28"/>
        </w:rPr>
      </w:pPr>
      <w:r w:rsidRPr="0023102B">
        <w:rPr>
          <w:rFonts w:ascii="TUM Neue Helvetica 55 Regular" w:hAnsi="TUM Neue Helvetica 55 Regular" w:cs="Arial"/>
          <w:b/>
          <w:bCs/>
          <w:color w:val="000000"/>
          <w:sz w:val="28"/>
          <w:szCs w:val="28"/>
        </w:rPr>
        <w:t>Melde- und Löscheinrichtungen</w:t>
      </w:r>
    </w:p>
    <w:p w:rsidR="0056118E" w:rsidRDefault="0056118E" w:rsidP="00E47DEB">
      <w:pPr>
        <w:autoSpaceDE w:val="0"/>
        <w:autoSpaceDN w:val="0"/>
        <w:adjustRightInd w:val="0"/>
        <w:jc w:val="both"/>
        <w:outlineLvl w:val="0"/>
        <w:rPr>
          <w:rFonts w:ascii="TUM Neue Helvetica 55 Regular" w:hAnsi="TUM Neue Helvetica 55 Regular" w:cs="Arial"/>
          <w:bCs/>
          <w:color w:val="000000"/>
          <w:sz w:val="22"/>
          <w:szCs w:val="22"/>
        </w:rPr>
      </w:pPr>
      <w:r w:rsidRPr="00E47DEB">
        <w:rPr>
          <w:rFonts w:ascii="TUM Neue Helvetica 55 Regular" w:hAnsi="TUM Neue Helvetica 55 Regular" w:cs="Arial"/>
          <w:bCs/>
          <w:color w:val="000000"/>
          <w:sz w:val="22"/>
          <w:szCs w:val="22"/>
        </w:rPr>
        <w:t xml:space="preserve">Die Standorte der Melde- </w:t>
      </w:r>
      <w:r>
        <w:rPr>
          <w:rFonts w:ascii="TUM Neue Helvetica 55 Regular" w:hAnsi="TUM Neue Helvetica 55 Regular" w:cs="Arial"/>
          <w:bCs/>
          <w:color w:val="000000"/>
          <w:sz w:val="22"/>
          <w:szCs w:val="22"/>
        </w:rPr>
        <w:t>u</w:t>
      </w:r>
      <w:r w:rsidRPr="00E47DEB">
        <w:rPr>
          <w:rFonts w:ascii="TUM Neue Helvetica 55 Regular" w:hAnsi="TUM Neue Helvetica 55 Regular" w:cs="Arial"/>
          <w:bCs/>
          <w:color w:val="000000"/>
          <w:sz w:val="22"/>
          <w:szCs w:val="22"/>
        </w:rPr>
        <w:t xml:space="preserve">nd Löscheinrichtungen sind mit </w:t>
      </w:r>
      <w:r>
        <w:rPr>
          <w:rFonts w:ascii="TUM Neue Helvetica 55 Regular" w:hAnsi="TUM Neue Helvetica 55 Regular" w:cs="Arial"/>
          <w:bCs/>
          <w:color w:val="000000"/>
          <w:sz w:val="22"/>
          <w:szCs w:val="22"/>
        </w:rPr>
        <w:t xml:space="preserve">folgenden </w:t>
      </w:r>
      <w:r w:rsidRPr="00E47DEB">
        <w:rPr>
          <w:rFonts w:ascii="TUM Neue Helvetica 55 Regular" w:hAnsi="TUM Neue Helvetica 55 Regular" w:cs="Arial"/>
          <w:bCs/>
          <w:color w:val="000000"/>
          <w:sz w:val="22"/>
          <w:szCs w:val="22"/>
        </w:rPr>
        <w:t>Symbolen gekennzeichnet.</w:t>
      </w:r>
    </w:p>
    <w:p w:rsidR="0056118E" w:rsidRDefault="0056118E" w:rsidP="0023102B">
      <w:pPr>
        <w:autoSpaceDE w:val="0"/>
        <w:autoSpaceDN w:val="0"/>
        <w:adjustRightInd w:val="0"/>
        <w:spacing w:line="360" w:lineRule="auto"/>
        <w:jc w:val="both"/>
        <w:outlineLvl w:val="0"/>
        <w:rPr>
          <w:rFonts w:ascii="TUM Neue Helvetica 55 Regular" w:hAnsi="TUM Neue Helvetica 55 Regular" w:cs="Arial"/>
          <w:bCs/>
          <w:color w:val="000000"/>
          <w:sz w:val="22"/>
          <w:szCs w:val="22"/>
        </w:rPr>
      </w:pPr>
    </w:p>
    <w:tbl>
      <w:tblPr>
        <w:tblW w:w="0" w:type="auto"/>
        <w:tblLook w:val="01E0" w:firstRow="1" w:lastRow="1" w:firstColumn="1" w:lastColumn="1" w:noHBand="0" w:noVBand="0"/>
      </w:tblPr>
      <w:tblGrid>
        <w:gridCol w:w="2117"/>
        <w:gridCol w:w="2114"/>
        <w:gridCol w:w="2114"/>
        <w:gridCol w:w="2138"/>
      </w:tblGrid>
      <w:tr w:rsidR="0056118E" w:rsidTr="009C2B23">
        <w:tc>
          <w:tcPr>
            <w:tcW w:w="2155" w:type="dxa"/>
          </w:tcPr>
          <w:p w:rsidR="0056118E" w:rsidRPr="009C2B23" w:rsidRDefault="005A3B40" w:rsidP="009C2B23">
            <w:pPr>
              <w:autoSpaceDE w:val="0"/>
              <w:autoSpaceDN w:val="0"/>
              <w:adjustRightInd w:val="0"/>
              <w:spacing w:line="360" w:lineRule="auto"/>
              <w:jc w:val="center"/>
              <w:outlineLvl w:val="0"/>
              <w:rPr>
                <w:rFonts w:ascii="TUM Neue Helvetica 55 Regular" w:hAnsi="TUM Neue Helvetica 55 Regular" w:cs="Arial"/>
                <w:bCs/>
                <w:color w:val="000000"/>
              </w:rPr>
            </w:pPr>
            <w:r>
              <w:rPr>
                <w:rFonts w:ascii="TUM Neue Helvetica 55 Regular" w:hAnsi="TUM Neue Helvetica 55 Regular" w:cs="Arial"/>
                <w:bCs/>
                <w:noProof/>
                <w:color w:val="000000"/>
              </w:rPr>
              <w:drawing>
                <wp:inline distT="0" distB="0" distL="0" distR="0">
                  <wp:extent cx="1076325" cy="10763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156" w:type="dxa"/>
          </w:tcPr>
          <w:p w:rsidR="0056118E" w:rsidRPr="009C2B23" w:rsidRDefault="005A3B40" w:rsidP="009C2B23">
            <w:pPr>
              <w:autoSpaceDE w:val="0"/>
              <w:autoSpaceDN w:val="0"/>
              <w:adjustRightInd w:val="0"/>
              <w:spacing w:line="360" w:lineRule="auto"/>
              <w:jc w:val="center"/>
              <w:outlineLvl w:val="0"/>
              <w:rPr>
                <w:rFonts w:ascii="TUM Neue Helvetica 55 Regular" w:hAnsi="TUM Neue Helvetica 55 Regular" w:cs="Arial"/>
                <w:bCs/>
                <w:color w:val="000000"/>
              </w:rPr>
            </w:pPr>
            <w:r>
              <w:rPr>
                <w:rFonts w:ascii="TUM Neue Helvetica 55 Regular" w:hAnsi="TUM Neue Helvetica 55 Regular" w:cs="Arial"/>
                <w:bCs/>
                <w:noProof/>
                <w:color w:val="000000"/>
              </w:rPr>
              <w:drawing>
                <wp:inline distT="0" distB="0" distL="0" distR="0">
                  <wp:extent cx="1066800" cy="10287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tc>
        <w:tc>
          <w:tcPr>
            <w:tcW w:w="2156" w:type="dxa"/>
          </w:tcPr>
          <w:p w:rsidR="0056118E" w:rsidRPr="009C2B23" w:rsidRDefault="005A3B40" w:rsidP="009C2B23">
            <w:pPr>
              <w:autoSpaceDE w:val="0"/>
              <w:autoSpaceDN w:val="0"/>
              <w:adjustRightInd w:val="0"/>
              <w:spacing w:line="360" w:lineRule="auto"/>
              <w:jc w:val="center"/>
              <w:outlineLvl w:val="0"/>
              <w:rPr>
                <w:rFonts w:ascii="TUM Neue Helvetica 55 Regular" w:hAnsi="TUM Neue Helvetica 55 Regular" w:cs="Arial"/>
                <w:bCs/>
                <w:color w:val="000000"/>
              </w:rPr>
            </w:pPr>
            <w:r>
              <w:rPr>
                <w:rFonts w:ascii="TUM Neue Helvetica 55 Regular" w:hAnsi="TUM Neue Helvetica 55 Regular" w:cs="Arial"/>
                <w:bCs/>
                <w:noProof/>
                <w:color w:val="000000"/>
              </w:rPr>
              <w:drawing>
                <wp:inline distT="0" distB="0" distL="0" distR="0">
                  <wp:extent cx="1066800" cy="10287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tc>
        <w:tc>
          <w:tcPr>
            <w:tcW w:w="2156" w:type="dxa"/>
          </w:tcPr>
          <w:p w:rsidR="0056118E" w:rsidRPr="009C2B23" w:rsidRDefault="005A3B40" w:rsidP="009C2B23">
            <w:pPr>
              <w:autoSpaceDE w:val="0"/>
              <w:autoSpaceDN w:val="0"/>
              <w:adjustRightInd w:val="0"/>
              <w:spacing w:line="360" w:lineRule="auto"/>
              <w:jc w:val="center"/>
              <w:outlineLvl w:val="0"/>
              <w:rPr>
                <w:rFonts w:ascii="TUM Neue Helvetica 55 Regular" w:hAnsi="TUM Neue Helvetica 55 Regular" w:cs="Arial"/>
                <w:bCs/>
                <w:color w:val="000000"/>
              </w:rPr>
            </w:pPr>
            <w:r>
              <w:rPr>
                <w:rFonts w:ascii="TUM Neue Helvetica 55 Regular" w:hAnsi="TUM Neue Helvetica 55 Regular" w:cs="Arial"/>
                <w:bCs/>
                <w:noProof/>
                <w:color w:val="000000"/>
              </w:rPr>
              <w:drawing>
                <wp:inline distT="0" distB="0" distL="0" distR="0">
                  <wp:extent cx="1066800" cy="11715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71575"/>
                          </a:xfrm>
                          <a:prstGeom prst="rect">
                            <a:avLst/>
                          </a:prstGeom>
                          <a:noFill/>
                          <a:ln>
                            <a:noFill/>
                          </a:ln>
                        </pic:spPr>
                      </pic:pic>
                    </a:graphicData>
                  </a:graphic>
                </wp:inline>
              </w:drawing>
            </w:r>
          </w:p>
        </w:tc>
      </w:tr>
      <w:tr w:rsidR="0056118E" w:rsidTr="009C2B23">
        <w:tc>
          <w:tcPr>
            <w:tcW w:w="2155" w:type="dxa"/>
          </w:tcPr>
          <w:p w:rsidR="0056118E" w:rsidRPr="009C2B23" w:rsidRDefault="0056118E" w:rsidP="009C2B23">
            <w:pPr>
              <w:autoSpaceDE w:val="0"/>
              <w:autoSpaceDN w:val="0"/>
              <w:adjustRightInd w:val="0"/>
              <w:spacing w:line="360" w:lineRule="auto"/>
              <w:jc w:val="center"/>
              <w:outlineLvl w:val="0"/>
              <w:rPr>
                <w:rFonts w:ascii="TUM Neue Helvetica 55 Regular" w:hAnsi="TUM Neue Helvetica 55 Regular" w:cs="Arial"/>
                <w:bCs/>
                <w:color w:val="000000"/>
              </w:rPr>
            </w:pPr>
            <w:r w:rsidRPr="009C2B23">
              <w:rPr>
                <w:rFonts w:ascii="TUM Neue Helvetica 55 Regular" w:hAnsi="TUM Neue Helvetica 55 Regular" w:cs="Arial"/>
                <w:bCs/>
                <w:color w:val="000000"/>
                <w:sz w:val="22"/>
                <w:szCs w:val="22"/>
              </w:rPr>
              <w:t>Handfeuermelder</w:t>
            </w:r>
          </w:p>
        </w:tc>
        <w:tc>
          <w:tcPr>
            <w:tcW w:w="2156" w:type="dxa"/>
          </w:tcPr>
          <w:p w:rsidR="0056118E" w:rsidRPr="009C2B23" w:rsidRDefault="0056118E" w:rsidP="009C2B23">
            <w:pPr>
              <w:autoSpaceDE w:val="0"/>
              <w:autoSpaceDN w:val="0"/>
              <w:adjustRightInd w:val="0"/>
              <w:spacing w:line="360" w:lineRule="auto"/>
              <w:jc w:val="center"/>
              <w:outlineLvl w:val="0"/>
              <w:rPr>
                <w:rFonts w:ascii="TUM Neue Helvetica 55 Regular" w:hAnsi="TUM Neue Helvetica 55 Regular" w:cs="Arial"/>
                <w:bCs/>
                <w:color w:val="000000"/>
              </w:rPr>
            </w:pPr>
            <w:r w:rsidRPr="009C2B23">
              <w:rPr>
                <w:rFonts w:ascii="TUM Neue Helvetica 55 Regular" w:hAnsi="TUM Neue Helvetica 55 Regular" w:cs="Arial"/>
                <w:bCs/>
                <w:color w:val="000000"/>
                <w:sz w:val="22"/>
                <w:szCs w:val="22"/>
              </w:rPr>
              <w:t>Feuerlöscher</w:t>
            </w:r>
          </w:p>
        </w:tc>
        <w:tc>
          <w:tcPr>
            <w:tcW w:w="2156" w:type="dxa"/>
          </w:tcPr>
          <w:p w:rsidR="0056118E" w:rsidRPr="009C2B23" w:rsidRDefault="0056118E" w:rsidP="009C2B23">
            <w:pPr>
              <w:autoSpaceDE w:val="0"/>
              <w:autoSpaceDN w:val="0"/>
              <w:adjustRightInd w:val="0"/>
              <w:spacing w:line="360" w:lineRule="auto"/>
              <w:jc w:val="center"/>
              <w:outlineLvl w:val="0"/>
              <w:rPr>
                <w:rFonts w:ascii="TUM Neue Helvetica 55 Regular" w:hAnsi="TUM Neue Helvetica 55 Regular" w:cs="Arial"/>
                <w:bCs/>
                <w:color w:val="000000"/>
              </w:rPr>
            </w:pPr>
            <w:r w:rsidRPr="009C2B23">
              <w:rPr>
                <w:rFonts w:ascii="TUM Neue Helvetica 55 Regular" w:hAnsi="TUM Neue Helvetica 55 Regular" w:cs="Arial"/>
                <w:bCs/>
                <w:color w:val="000000"/>
                <w:sz w:val="22"/>
                <w:szCs w:val="22"/>
              </w:rPr>
              <w:t>Wandhydrant</w:t>
            </w:r>
          </w:p>
        </w:tc>
        <w:tc>
          <w:tcPr>
            <w:tcW w:w="2156" w:type="dxa"/>
          </w:tcPr>
          <w:p w:rsidR="0056118E" w:rsidRPr="009C2B23" w:rsidRDefault="0056118E" w:rsidP="009C2B23">
            <w:pPr>
              <w:autoSpaceDE w:val="0"/>
              <w:autoSpaceDN w:val="0"/>
              <w:adjustRightInd w:val="0"/>
              <w:jc w:val="center"/>
              <w:outlineLvl w:val="0"/>
              <w:rPr>
                <w:rFonts w:ascii="TUM Neue Helvetica 55 Regular" w:hAnsi="TUM Neue Helvetica 55 Regular" w:cs="Arial"/>
                <w:bCs/>
                <w:color w:val="000000"/>
              </w:rPr>
            </w:pPr>
            <w:r w:rsidRPr="009C2B23">
              <w:rPr>
                <w:rFonts w:ascii="TUM Neue Helvetica 55 Regular" w:hAnsi="TUM Neue Helvetica 55 Regular" w:cs="Arial"/>
                <w:bCs/>
                <w:color w:val="000000"/>
                <w:sz w:val="22"/>
                <w:szCs w:val="22"/>
              </w:rPr>
              <w:t>Einrichtungen zur Brandbekämpfung (z.B. Löschdecke)</w:t>
            </w:r>
          </w:p>
        </w:tc>
      </w:tr>
    </w:tbl>
    <w:p w:rsidR="0056118E" w:rsidRDefault="0056118E" w:rsidP="0023102B">
      <w:pPr>
        <w:autoSpaceDE w:val="0"/>
        <w:autoSpaceDN w:val="0"/>
        <w:adjustRightInd w:val="0"/>
        <w:spacing w:line="360" w:lineRule="auto"/>
        <w:jc w:val="both"/>
        <w:outlineLvl w:val="0"/>
        <w:rPr>
          <w:rFonts w:ascii="TUM Neue Helvetica 55 Regular" w:hAnsi="TUM Neue Helvetica 55 Regular" w:cs="Arial"/>
          <w:bCs/>
          <w:color w:val="000000"/>
          <w:sz w:val="22"/>
          <w:szCs w:val="22"/>
        </w:rPr>
      </w:pPr>
    </w:p>
    <w:p w:rsidR="0056118E" w:rsidRPr="00E47DEB" w:rsidRDefault="0056118E" w:rsidP="0023102B">
      <w:pPr>
        <w:autoSpaceDE w:val="0"/>
        <w:autoSpaceDN w:val="0"/>
        <w:adjustRightInd w:val="0"/>
        <w:spacing w:line="360" w:lineRule="auto"/>
        <w:jc w:val="both"/>
        <w:outlineLvl w:val="0"/>
        <w:rPr>
          <w:rFonts w:ascii="TUM Neue Helvetica 55 Regular" w:hAnsi="TUM Neue Helvetica 55 Regular" w:cs="Arial"/>
          <w:bCs/>
          <w:color w:val="000000"/>
          <w:sz w:val="22"/>
          <w:szCs w:val="22"/>
        </w:rPr>
      </w:pPr>
    </w:p>
    <w:p w:rsidR="0056118E" w:rsidRPr="001A310E" w:rsidRDefault="0056118E" w:rsidP="00B97530">
      <w:pPr>
        <w:numPr>
          <w:ilvl w:val="0"/>
          <w:numId w:val="7"/>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Alle  Beschäftigten sind über die ihrem Arbeitsplatz nahe gelegenen Standorte, über die Wirkungsweise von Feuerlöschern und Brandmeldeeinrichtungen und über das Verhalten im Brandfall zu unterrichten</w:t>
      </w:r>
      <w:r>
        <w:rPr>
          <w:rFonts w:ascii="TUM Neue Helvetica 55 Regular" w:hAnsi="TUM Neue Helvetica 55 Regular" w:cs="Arial"/>
          <w:color w:val="000000"/>
          <w:sz w:val="22"/>
          <w:szCs w:val="22"/>
        </w:rPr>
        <w:t xml:space="preserve"> </w:t>
      </w:r>
      <w:r w:rsidRPr="001A310E">
        <w:rPr>
          <w:rFonts w:ascii="TUM Neue Helvetica 55 Regular" w:hAnsi="TUM Neue Helvetica 55 Regular" w:cs="Arial"/>
          <w:color w:val="000000"/>
          <w:sz w:val="22"/>
          <w:szCs w:val="22"/>
        </w:rPr>
        <w:t>(Teil der Sicherheits</w:t>
      </w:r>
      <w:r>
        <w:rPr>
          <w:rFonts w:ascii="TUM Neue Helvetica 55 Regular" w:hAnsi="TUM Neue Helvetica 55 Regular" w:cs="Arial"/>
          <w:color w:val="000000"/>
          <w:sz w:val="22"/>
          <w:szCs w:val="22"/>
        </w:rPr>
        <w:t>unterweisung</w:t>
      </w:r>
      <w:r w:rsidRPr="001A310E">
        <w:rPr>
          <w:rFonts w:ascii="TUM Neue Helvetica 55 Regular" w:hAnsi="TUM Neue Helvetica 55 Regular" w:cs="Arial"/>
          <w:color w:val="000000"/>
          <w:sz w:val="22"/>
          <w:szCs w:val="22"/>
        </w:rPr>
        <w:t xml:space="preserve"> bzw. Unterweisung im Brandschutz).</w:t>
      </w:r>
    </w:p>
    <w:p w:rsidR="0056118E" w:rsidRPr="001A310E" w:rsidRDefault="0056118E" w:rsidP="00B97530">
      <w:pPr>
        <w:numPr>
          <w:ilvl w:val="0"/>
          <w:numId w:val="7"/>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Eine ausreichende Anzahl von Mitarbeiterinnen und Mitarbeitern ist in der Handhabung von Feuerlöschgeräten praktisch auszubilden.</w:t>
      </w:r>
    </w:p>
    <w:p w:rsidR="0056118E" w:rsidRPr="001A310E" w:rsidRDefault="0056118E" w:rsidP="00B97530">
      <w:pPr>
        <w:numPr>
          <w:ilvl w:val="0"/>
          <w:numId w:val="7"/>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Alle haben dafür Sorge zu tragen, dass  Feuerlöscherstandorte nicht verstellt werden und Brandschutzeinrichtungen leicht zugänglich sind.</w:t>
      </w:r>
    </w:p>
    <w:p w:rsidR="0056118E" w:rsidRPr="001A310E" w:rsidRDefault="0056118E" w:rsidP="00B97530">
      <w:pPr>
        <w:numPr>
          <w:ilvl w:val="0"/>
          <w:numId w:val="7"/>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Jede missbräuchliche Benutzung von Feuerlöscheinrichtungen, Feuerlöschgeräten und Alarmierungsmitteln ist verboten.</w:t>
      </w:r>
    </w:p>
    <w:p w:rsidR="0056118E" w:rsidRPr="001A310E" w:rsidRDefault="0056118E" w:rsidP="00B97530">
      <w:pPr>
        <w:numPr>
          <w:ilvl w:val="0"/>
          <w:numId w:val="7"/>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Jeder ist verpflichtet, sich mit Lage und Funktion der in seinem Arbeitsbereich befindlichen Melde- und Löscheinrichtungen vertraut zu machen.</w:t>
      </w:r>
    </w:p>
    <w:p w:rsidR="0056118E" w:rsidRDefault="0056118E" w:rsidP="00EE4647">
      <w:pPr>
        <w:numPr>
          <w:ilvl w:val="0"/>
          <w:numId w:val="7"/>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Der Austausch benutzter oder defekter Feuerlöscher ist, ebenso wie das Fehlen von Feuerlöschern, sofort </w:t>
      </w:r>
      <w:r>
        <w:rPr>
          <w:rFonts w:ascii="TUM Neue Helvetica 55 Regular" w:hAnsi="TUM Neue Helvetica 55 Regular" w:cs="Arial"/>
          <w:color w:val="000000"/>
          <w:sz w:val="22"/>
          <w:szCs w:val="22"/>
        </w:rPr>
        <w:t>zu melden.</w:t>
      </w:r>
    </w:p>
    <w:p w:rsidR="0056118E" w:rsidRDefault="0056118E" w:rsidP="00D622DA">
      <w:pPr>
        <w:autoSpaceDE w:val="0"/>
        <w:autoSpaceDN w:val="0"/>
        <w:adjustRightInd w:val="0"/>
        <w:jc w:val="both"/>
        <w:rPr>
          <w:rFonts w:ascii="TUM Neue Helvetica 55 Regular" w:hAnsi="TUM Neue Helvetica 55 Regular" w:cs="Arial"/>
          <w:color w:val="000000"/>
          <w:sz w:val="22"/>
          <w:szCs w:val="22"/>
        </w:rPr>
      </w:pPr>
    </w:p>
    <w:tbl>
      <w:tblPr>
        <w:tblW w:w="0" w:type="auto"/>
        <w:tblInd w:w="1188" w:type="dxa"/>
        <w:tblLook w:val="01E0" w:firstRow="1" w:lastRow="1" w:firstColumn="1" w:lastColumn="1" w:noHBand="0" w:noVBand="0"/>
      </w:tblPr>
      <w:tblGrid>
        <w:gridCol w:w="2260"/>
        <w:gridCol w:w="2209"/>
        <w:gridCol w:w="2826"/>
      </w:tblGrid>
      <w:tr w:rsidR="0056118E" w:rsidTr="009C2B23">
        <w:tc>
          <w:tcPr>
            <w:tcW w:w="2340" w:type="dxa"/>
          </w:tcPr>
          <w:p w:rsidR="0056118E" w:rsidRPr="009C2B23" w:rsidRDefault="0056118E" w:rsidP="009C2B23">
            <w:pPr>
              <w:autoSpaceDE w:val="0"/>
              <w:autoSpaceDN w:val="0"/>
              <w:adjustRightInd w:val="0"/>
              <w:rPr>
                <w:rFonts w:ascii="TUM Neue Helvetica 55 Regular" w:hAnsi="TUM Neue Helvetica 55 Regular" w:cs="Arial"/>
                <w:b/>
                <w:color w:val="000000"/>
              </w:rPr>
            </w:pPr>
            <w:r w:rsidRPr="009C2B23">
              <w:rPr>
                <w:rFonts w:ascii="TUM Neue Helvetica 55 Regular" w:hAnsi="TUM Neue Helvetica 55 Regular" w:cs="Arial"/>
                <w:b/>
                <w:color w:val="000000"/>
                <w:sz w:val="22"/>
                <w:szCs w:val="22"/>
              </w:rPr>
              <w:t>München / Stammgelände</w:t>
            </w:r>
            <w:r>
              <w:rPr>
                <w:rFonts w:ascii="TUM Neue Helvetica 55 Regular" w:hAnsi="TUM Neue Helvetica 55 Regular" w:cs="Arial"/>
                <w:b/>
                <w:color w:val="000000"/>
                <w:sz w:val="22"/>
                <w:szCs w:val="22"/>
              </w:rPr>
              <w:t xml:space="preserve"> und Sportzentrum</w:t>
            </w:r>
          </w:p>
        </w:tc>
        <w:tc>
          <w:tcPr>
            <w:tcW w:w="2302" w:type="dxa"/>
          </w:tcPr>
          <w:p w:rsidR="0056118E" w:rsidRPr="009C2B23" w:rsidRDefault="0056118E" w:rsidP="009C2B23">
            <w:pPr>
              <w:autoSpaceDE w:val="0"/>
              <w:autoSpaceDN w:val="0"/>
              <w:adjustRightInd w:val="0"/>
              <w:rPr>
                <w:rFonts w:ascii="TUM Neue Helvetica 55 Regular" w:hAnsi="TUM Neue Helvetica 55 Regular" w:cs="Arial"/>
                <w:b/>
                <w:color w:val="000000"/>
              </w:rPr>
            </w:pPr>
            <w:r w:rsidRPr="009C2B23">
              <w:rPr>
                <w:rFonts w:ascii="TUM Neue Helvetica 55 Regular" w:hAnsi="TUM Neue Helvetica 55 Regular" w:cs="Arial"/>
                <w:b/>
                <w:color w:val="000000"/>
                <w:sz w:val="22"/>
                <w:szCs w:val="22"/>
              </w:rPr>
              <w:t>Garching</w:t>
            </w:r>
          </w:p>
        </w:tc>
        <w:tc>
          <w:tcPr>
            <w:tcW w:w="2869" w:type="dxa"/>
          </w:tcPr>
          <w:p w:rsidR="0056118E" w:rsidRPr="009C2B23" w:rsidRDefault="0056118E" w:rsidP="009C2B23">
            <w:pPr>
              <w:autoSpaceDE w:val="0"/>
              <w:autoSpaceDN w:val="0"/>
              <w:adjustRightInd w:val="0"/>
              <w:rPr>
                <w:rFonts w:ascii="TUM Neue Helvetica 55 Regular" w:hAnsi="TUM Neue Helvetica 55 Regular" w:cs="Arial"/>
                <w:b/>
                <w:color w:val="000000"/>
              </w:rPr>
            </w:pPr>
            <w:r w:rsidRPr="009C2B23">
              <w:rPr>
                <w:rFonts w:ascii="TUM Neue Helvetica 55 Regular" w:hAnsi="TUM Neue Helvetica 55 Regular" w:cs="Arial"/>
                <w:b/>
                <w:color w:val="000000"/>
                <w:sz w:val="22"/>
                <w:szCs w:val="22"/>
              </w:rPr>
              <w:t>Freising / Weihenstephan</w:t>
            </w:r>
          </w:p>
        </w:tc>
      </w:tr>
      <w:tr w:rsidR="0056118E" w:rsidTr="009C2B23">
        <w:tc>
          <w:tcPr>
            <w:tcW w:w="2340" w:type="dxa"/>
          </w:tcPr>
          <w:p w:rsidR="0056118E" w:rsidRDefault="0056118E" w:rsidP="009C2B23">
            <w:pPr>
              <w:autoSpaceDE w:val="0"/>
              <w:autoSpaceDN w:val="0"/>
              <w:adjustRightInd w:val="0"/>
              <w:rPr>
                <w:rFonts w:ascii="TUM Neue Helvetica 55 Regular" w:hAnsi="TUM Neue Helvetica 55 Regular" w:cs="Arial"/>
                <w:color w:val="000000"/>
              </w:rPr>
            </w:pPr>
            <w:r w:rsidRPr="009C2B23">
              <w:rPr>
                <w:rFonts w:ascii="TUM Neue Helvetica 55 Regular" w:hAnsi="TUM Neue Helvetica 55 Regular" w:cs="Arial"/>
                <w:color w:val="000000"/>
                <w:sz w:val="22"/>
                <w:szCs w:val="22"/>
              </w:rPr>
              <w:t>Z</w:t>
            </w:r>
            <w:r>
              <w:rPr>
                <w:rFonts w:ascii="TUM Neue Helvetica 55 Regular" w:hAnsi="TUM Neue Helvetica 55 Regular" w:cs="Arial"/>
                <w:color w:val="000000"/>
                <w:sz w:val="22"/>
                <w:szCs w:val="22"/>
              </w:rPr>
              <w:t>entralabteilung</w:t>
            </w:r>
            <w:r w:rsidRPr="009C2B23">
              <w:rPr>
                <w:rFonts w:ascii="TUM Neue Helvetica 55 Regular" w:hAnsi="TUM Neue Helvetica 55 Regular" w:cs="Arial"/>
                <w:color w:val="000000"/>
                <w:sz w:val="22"/>
                <w:szCs w:val="22"/>
              </w:rPr>
              <w:t xml:space="preserve"> 4 </w:t>
            </w:r>
          </w:p>
          <w:p w:rsidR="0056118E" w:rsidRPr="009C2B23" w:rsidRDefault="0056118E" w:rsidP="009C2B23">
            <w:pPr>
              <w:autoSpaceDE w:val="0"/>
              <w:autoSpaceDN w:val="0"/>
              <w:adjustRightInd w:val="0"/>
              <w:rPr>
                <w:rFonts w:ascii="TUM Neue Helvetica 55 Regular" w:hAnsi="TUM Neue Helvetica 55 Regular" w:cs="Arial"/>
                <w:color w:val="000000"/>
              </w:rPr>
            </w:pPr>
            <w:r>
              <w:rPr>
                <w:rFonts w:ascii="TUM Neue Helvetica 55 Regular" w:hAnsi="TUM Neue Helvetica 55 Regular" w:cs="Arial"/>
                <w:color w:val="000000"/>
                <w:sz w:val="22"/>
                <w:szCs w:val="22"/>
              </w:rPr>
              <w:t>Tel. 089.289.22718</w:t>
            </w:r>
          </w:p>
        </w:tc>
        <w:tc>
          <w:tcPr>
            <w:tcW w:w="2302" w:type="dxa"/>
          </w:tcPr>
          <w:p w:rsidR="0056118E" w:rsidRPr="009C2B23" w:rsidRDefault="0056118E" w:rsidP="009C2B23">
            <w:pPr>
              <w:autoSpaceDE w:val="0"/>
              <w:autoSpaceDN w:val="0"/>
              <w:adjustRightInd w:val="0"/>
              <w:jc w:val="both"/>
              <w:rPr>
                <w:rFonts w:ascii="TUM Neue Helvetica 55 Regular" w:hAnsi="TUM Neue Helvetica 55 Regular" w:cs="Arial"/>
                <w:color w:val="000000"/>
              </w:rPr>
            </w:pPr>
            <w:r w:rsidRPr="009C2B23">
              <w:rPr>
                <w:rFonts w:ascii="TUM Neue Helvetica 55 Regular" w:hAnsi="TUM Neue Helvetica 55 Regular" w:cs="Arial"/>
                <w:color w:val="000000"/>
                <w:sz w:val="22"/>
                <w:szCs w:val="22"/>
              </w:rPr>
              <w:t xml:space="preserve">Feuerwehr Garching </w:t>
            </w:r>
          </w:p>
          <w:p w:rsidR="0056118E" w:rsidRPr="009C2B23" w:rsidRDefault="0056118E" w:rsidP="009C2B23">
            <w:pPr>
              <w:autoSpaceDE w:val="0"/>
              <w:autoSpaceDN w:val="0"/>
              <w:adjustRightInd w:val="0"/>
              <w:jc w:val="both"/>
              <w:rPr>
                <w:rFonts w:ascii="TUM Neue Helvetica 55 Regular" w:hAnsi="TUM Neue Helvetica 55 Regular" w:cs="Arial"/>
                <w:color w:val="000000"/>
              </w:rPr>
            </w:pPr>
            <w:r w:rsidRPr="009C2B23">
              <w:rPr>
                <w:rFonts w:ascii="TUM Neue Helvetica 55 Regular" w:hAnsi="TUM Neue Helvetica 55 Regular" w:cs="Arial"/>
                <w:color w:val="000000"/>
                <w:sz w:val="22"/>
                <w:szCs w:val="22"/>
              </w:rPr>
              <w:t>Tel. 089</w:t>
            </w:r>
            <w:r>
              <w:rPr>
                <w:rFonts w:ascii="TUM Neue Helvetica 55 Regular" w:hAnsi="TUM Neue Helvetica 55 Regular" w:cs="Arial"/>
                <w:color w:val="000000"/>
                <w:sz w:val="22"/>
                <w:szCs w:val="22"/>
              </w:rPr>
              <w:t>.</w:t>
            </w:r>
            <w:r w:rsidRPr="009C2B23">
              <w:rPr>
                <w:rFonts w:ascii="TUM Neue Helvetica 55 Regular" w:hAnsi="TUM Neue Helvetica 55 Regular" w:cs="Arial"/>
                <w:color w:val="000000"/>
                <w:sz w:val="22"/>
                <w:szCs w:val="22"/>
              </w:rPr>
              <w:t>289</w:t>
            </w:r>
            <w:r>
              <w:rPr>
                <w:rFonts w:ascii="TUM Neue Helvetica 55 Regular" w:hAnsi="TUM Neue Helvetica 55 Regular" w:cs="Arial"/>
                <w:color w:val="000000"/>
                <w:sz w:val="22"/>
                <w:szCs w:val="22"/>
              </w:rPr>
              <w:t>.</w:t>
            </w:r>
            <w:r w:rsidRPr="009C2B23">
              <w:rPr>
                <w:rFonts w:ascii="TUM Neue Helvetica 55 Regular" w:hAnsi="TUM Neue Helvetica 55 Regular" w:cs="Arial"/>
                <w:color w:val="000000"/>
                <w:sz w:val="22"/>
                <w:szCs w:val="22"/>
              </w:rPr>
              <w:t>12024</w:t>
            </w:r>
          </w:p>
        </w:tc>
        <w:tc>
          <w:tcPr>
            <w:tcW w:w="2869" w:type="dxa"/>
          </w:tcPr>
          <w:p w:rsidR="00C07352" w:rsidRDefault="00C07352" w:rsidP="00C07352">
            <w:pPr>
              <w:autoSpaceDE w:val="0"/>
              <w:autoSpaceDN w:val="0"/>
              <w:adjustRightInd w:val="0"/>
              <w:rPr>
                <w:rFonts w:ascii="TUM Neue Helvetica 55 Regular" w:hAnsi="TUM Neue Helvetica 55 Regular" w:cs="Arial"/>
                <w:color w:val="000000"/>
              </w:rPr>
            </w:pPr>
            <w:r w:rsidRPr="00C07352">
              <w:rPr>
                <w:rFonts w:ascii="TUM Neue Helvetica 55 Regular" w:hAnsi="TUM Neue Helvetica 55 Regular" w:cs="Arial"/>
                <w:color w:val="000000"/>
                <w:sz w:val="22"/>
                <w:szCs w:val="22"/>
              </w:rPr>
              <w:t>ZA 8, Ref</w:t>
            </w:r>
            <w:r>
              <w:rPr>
                <w:rFonts w:ascii="TUM Neue Helvetica 55 Regular" w:hAnsi="TUM Neue Helvetica 55 Regular" w:cs="Arial"/>
                <w:color w:val="000000"/>
                <w:sz w:val="22"/>
                <w:szCs w:val="22"/>
              </w:rPr>
              <w:t>erat 84 – Immobilienmanagement</w:t>
            </w:r>
          </w:p>
          <w:p w:rsidR="0056118E" w:rsidRPr="009C2B23" w:rsidRDefault="00C07352" w:rsidP="00C07352">
            <w:pPr>
              <w:autoSpaceDE w:val="0"/>
              <w:autoSpaceDN w:val="0"/>
              <w:adjustRightInd w:val="0"/>
              <w:rPr>
                <w:rFonts w:ascii="TUM Neue Helvetica 55 Regular" w:hAnsi="TUM Neue Helvetica 55 Regular" w:cs="Arial"/>
                <w:color w:val="000000"/>
              </w:rPr>
            </w:pPr>
            <w:r w:rsidRPr="00C07352">
              <w:rPr>
                <w:rFonts w:ascii="TUM Neue Helvetica 55 Regular" w:hAnsi="TUM Neue Helvetica 55 Regular" w:cs="Arial"/>
                <w:color w:val="000000"/>
                <w:sz w:val="22"/>
                <w:szCs w:val="22"/>
              </w:rPr>
              <w:t>Tel. 08161.71.4468</w:t>
            </w:r>
          </w:p>
        </w:tc>
      </w:tr>
    </w:tbl>
    <w:p w:rsidR="0056118E" w:rsidRPr="001A310E" w:rsidRDefault="0056118E" w:rsidP="000963A4">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                                         </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Default="0056118E" w:rsidP="00B0163B">
      <w:pPr>
        <w:numPr>
          <w:ilvl w:val="0"/>
          <w:numId w:val="24"/>
        </w:numPr>
        <w:autoSpaceDE w:val="0"/>
        <w:autoSpaceDN w:val="0"/>
        <w:adjustRightInd w:val="0"/>
        <w:spacing w:line="360" w:lineRule="auto"/>
        <w:jc w:val="both"/>
        <w:rPr>
          <w:rFonts w:ascii="TUM Neue Helvetica 55 Regular" w:hAnsi="TUM Neue Helvetica 55 Regular" w:cs="Arial"/>
          <w:b/>
          <w:bCs/>
          <w:color w:val="000000"/>
          <w:sz w:val="28"/>
          <w:szCs w:val="28"/>
        </w:rPr>
      </w:pPr>
      <w:r w:rsidRPr="00B0163B">
        <w:rPr>
          <w:rFonts w:ascii="TUM Neue Helvetica 55 Regular" w:hAnsi="TUM Neue Helvetica 55 Regular" w:cs="Arial"/>
          <w:b/>
          <w:bCs/>
          <w:color w:val="000000"/>
          <w:sz w:val="28"/>
          <w:szCs w:val="28"/>
        </w:rPr>
        <w:t>Verhalten im Brandfall</w:t>
      </w:r>
    </w:p>
    <w:p w:rsidR="0056118E" w:rsidRDefault="0056118E" w:rsidP="00684698">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Oberstes Gebot im Brandfall ist, Ruhe und Besonnenheit zu bewahren. Unüberlegtes Handeln kann zu </w:t>
      </w:r>
      <w:r>
        <w:rPr>
          <w:rFonts w:ascii="TUM Neue Helvetica 55 Regular" w:hAnsi="TUM Neue Helvetica 55 Regular" w:cs="Arial"/>
          <w:color w:val="000000"/>
          <w:sz w:val="22"/>
          <w:szCs w:val="22"/>
        </w:rPr>
        <w:t xml:space="preserve">Fehlverhalten und </w:t>
      </w:r>
      <w:r w:rsidRPr="001A310E">
        <w:rPr>
          <w:rFonts w:ascii="TUM Neue Helvetica 55 Regular" w:hAnsi="TUM Neue Helvetica 55 Regular" w:cs="Arial"/>
          <w:color w:val="000000"/>
          <w:sz w:val="22"/>
          <w:szCs w:val="22"/>
        </w:rPr>
        <w:t>Panik führen!</w:t>
      </w:r>
    </w:p>
    <w:p w:rsidR="00FF3217" w:rsidRPr="00FF3217" w:rsidRDefault="00FF3217" w:rsidP="00FF3217">
      <w:pPr>
        <w:numPr>
          <w:ilvl w:val="0"/>
          <w:numId w:val="8"/>
        </w:numPr>
        <w:autoSpaceDE w:val="0"/>
        <w:autoSpaceDN w:val="0"/>
        <w:adjustRightInd w:val="0"/>
        <w:jc w:val="both"/>
        <w:rPr>
          <w:rFonts w:ascii="TUM Neue Helvetica 55 Regular" w:hAnsi="TUM Neue Helvetica 55 Regular" w:cs="Arial"/>
          <w:color w:val="FF0000"/>
          <w:sz w:val="22"/>
          <w:szCs w:val="22"/>
        </w:rPr>
      </w:pPr>
      <w:r w:rsidRPr="0054587B">
        <w:rPr>
          <w:rFonts w:ascii="TUM Neue Helvetica 55 Regular" w:hAnsi="TUM Neue Helvetica 55 Regular" w:cs="Arial"/>
          <w:color w:val="FF0000"/>
          <w:sz w:val="22"/>
          <w:szCs w:val="22"/>
        </w:rPr>
        <w:t>Nächsten Handfeuermelder betätigen</w:t>
      </w:r>
      <w:r>
        <w:rPr>
          <w:rFonts w:ascii="TUM Neue Helvetica 55 Regular" w:hAnsi="TUM Neue Helvetica 55 Regular" w:cs="Arial"/>
          <w:color w:val="FF0000"/>
          <w:sz w:val="22"/>
          <w:szCs w:val="22"/>
        </w:rPr>
        <w:t xml:space="preserve"> (Glasscheibe einschlagen und Druckknopf betätigen)</w:t>
      </w:r>
    </w:p>
    <w:p w:rsidR="0056118E" w:rsidRDefault="0056118E" w:rsidP="00B97530">
      <w:pPr>
        <w:numPr>
          <w:ilvl w:val="0"/>
          <w:numId w:val="8"/>
        </w:numPr>
        <w:autoSpaceDE w:val="0"/>
        <w:autoSpaceDN w:val="0"/>
        <w:adjustRightInd w:val="0"/>
        <w:jc w:val="both"/>
        <w:rPr>
          <w:rFonts w:ascii="TUM Neue Helvetica 55 Regular" w:hAnsi="TUM Neue Helvetica 55 Regular" w:cs="Arial"/>
          <w:b/>
          <w:bCs/>
          <w:color w:val="000000"/>
          <w:sz w:val="22"/>
          <w:szCs w:val="22"/>
        </w:rPr>
      </w:pPr>
      <w:r w:rsidRPr="001A310E">
        <w:rPr>
          <w:rFonts w:ascii="TUM Neue Helvetica 55 Regular" w:hAnsi="TUM Neue Helvetica 55 Regular" w:cs="Arial"/>
          <w:color w:val="000000"/>
          <w:sz w:val="22"/>
          <w:szCs w:val="22"/>
        </w:rPr>
        <w:t xml:space="preserve">Jeder Brand ist sofort zu melden. </w:t>
      </w:r>
      <w:r>
        <w:rPr>
          <w:rFonts w:ascii="TUM Neue Helvetica 55 Regular" w:hAnsi="TUM Neue Helvetica 55 Regular" w:cs="Arial"/>
          <w:color w:val="000000"/>
          <w:sz w:val="22"/>
          <w:szCs w:val="22"/>
        </w:rPr>
        <w:t>Dies</w:t>
      </w:r>
      <w:r w:rsidRPr="001A310E">
        <w:rPr>
          <w:rFonts w:ascii="TUM Neue Helvetica 55 Regular" w:hAnsi="TUM Neue Helvetica 55 Regular" w:cs="Arial"/>
          <w:color w:val="000000"/>
          <w:sz w:val="22"/>
          <w:szCs w:val="22"/>
        </w:rPr>
        <w:t xml:space="preserve"> erfolgt durch die Alarmierung der Feuerwehr unter der </w:t>
      </w:r>
      <w:r w:rsidRPr="001A310E">
        <w:rPr>
          <w:rFonts w:ascii="TUM Neue Helvetica 55 Regular" w:hAnsi="TUM Neue Helvetica 55 Regular" w:cs="Arial"/>
          <w:b/>
          <w:bCs/>
          <w:color w:val="000000"/>
          <w:sz w:val="22"/>
          <w:szCs w:val="22"/>
        </w:rPr>
        <w:t>Notrufnummer  112.</w:t>
      </w:r>
    </w:p>
    <w:p w:rsidR="00FF3217" w:rsidRPr="001A310E" w:rsidRDefault="00FF3217" w:rsidP="00B97530">
      <w:pPr>
        <w:numPr>
          <w:ilvl w:val="0"/>
          <w:numId w:val="8"/>
        </w:numPr>
        <w:autoSpaceDE w:val="0"/>
        <w:autoSpaceDN w:val="0"/>
        <w:adjustRightInd w:val="0"/>
        <w:jc w:val="both"/>
        <w:rPr>
          <w:rFonts w:ascii="TUM Neue Helvetica 55 Regular" w:hAnsi="TUM Neue Helvetica 55 Regular" w:cs="Arial"/>
          <w:b/>
          <w:bCs/>
          <w:color w:val="000000"/>
          <w:sz w:val="22"/>
          <w:szCs w:val="22"/>
        </w:rPr>
      </w:pPr>
      <w:r w:rsidRPr="0054587B">
        <w:rPr>
          <w:rFonts w:ascii="TUM Neue Helvetica 55 Regular" w:hAnsi="TUM Neue Helvetica 55 Regular" w:cs="Arial"/>
          <w:bCs/>
          <w:color w:val="FF0000"/>
          <w:sz w:val="22"/>
          <w:szCs w:val="22"/>
        </w:rPr>
        <w:t>Ständig besetzte Pforte unter 22222 oder Mobil: 089/289-22222 informieren</w:t>
      </w:r>
    </w:p>
    <w:p w:rsidR="0056118E" w:rsidRPr="001A310E" w:rsidRDefault="000963A4" w:rsidP="00B97530">
      <w:pPr>
        <w:numPr>
          <w:ilvl w:val="0"/>
          <w:numId w:val="8"/>
        </w:num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Den Aushängen der</w:t>
      </w:r>
      <w:r w:rsidR="0056118E" w:rsidRPr="001A310E">
        <w:rPr>
          <w:rFonts w:ascii="TUM Neue Helvetica 55 Regular" w:hAnsi="TUM Neue Helvetica 55 Regular" w:cs="Arial"/>
          <w:color w:val="000000"/>
          <w:sz w:val="22"/>
          <w:szCs w:val="22"/>
        </w:rPr>
        <w:t xml:space="preserve"> Brandschutzordnung Teil A  „Verhalten im Brandfall“, Brandschutz</w:t>
      </w:r>
      <w:r w:rsidR="0056118E" w:rsidRPr="001A310E">
        <w:rPr>
          <w:rFonts w:ascii="TUM Neue Helvetica 55 Regular" w:hAnsi="TUM Neue Helvetica 55 Regular" w:cs="Arial"/>
          <w:color w:val="000000"/>
          <w:sz w:val="22"/>
          <w:szCs w:val="22"/>
        </w:rPr>
        <w:softHyphen/>
        <w:t xml:space="preserve">ordnung gemäß DIN 14096-1  </w:t>
      </w:r>
      <w:r>
        <w:rPr>
          <w:rFonts w:ascii="TUM Neue Helvetica 55 Regular" w:hAnsi="TUM Neue Helvetica 55 Regular" w:cs="Arial"/>
          <w:color w:val="000000"/>
          <w:sz w:val="22"/>
          <w:szCs w:val="22"/>
        </w:rPr>
        <w:t xml:space="preserve">ist Beachtung </w:t>
      </w:r>
      <w:r w:rsidR="0056118E" w:rsidRPr="001A310E">
        <w:rPr>
          <w:rFonts w:ascii="TUM Neue Helvetica 55 Regular" w:hAnsi="TUM Neue Helvetica 55 Regular" w:cs="Arial"/>
          <w:color w:val="000000"/>
          <w:sz w:val="22"/>
          <w:szCs w:val="22"/>
        </w:rPr>
        <w:t>zu schenken.</w:t>
      </w:r>
    </w:p>
    <w:p w:rsidR="0056118E" w:rsidRPr="001A310E" w:rsidRDefault="0056118E" w:rsidP="00684698">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Bei unmittelbarer Gefährdung von Personen geht </w:t>
      </w:r>
      <w:r w:rsidRPr="001A310E">
        <w:rPr>
          <w:rFonts w:ascii="TUM Neue Helvetica 55 Regular" w:hAnsi="TUM Neue Helvetica 55 Regular" w:cs="Arial"/>
          <w:b/>
          <w:bCs/>
          <w:color w:val="000000"/>
          <w:sz w:val="22"/>
          <w:szCs w:val="22"/>
        </w:rPr>
        <w:t xml:space="preserve">Menschenrettung vor </w:t>
      </w:r>
      <w:r w:rsidRPr="001A310E">
        <w:rPr>
          <w:rFonts w:ascii="TUM Neue Helvetica 55 Regular" w:hAnsi="TUM Neue Helvetica 55 Regular" w:cs="Arial"/>
          <w:b/>
          <w:color w:val="000000"/>
          <w:sz w:val="22"/>
          <w:szCs w:val="22"/>
        </w:rPr>
        <w:t>Brandbekämpfung</w:t>
      </w:r>
      <w:r w:rsidRPr="001A310E">
        <w:rPr>
          <w:rFonts w:ascii="TUM Neue Helvetica 55 Regular" w:hAnsi="TUM Neue Helvetica 55 Regular" w:cs="Arial"/>
          <w:color w:val="000000"/>
          <w:sz w:val="22"/>
          <w:szCs w:val="22"/>
        </w:rPr>
        <w:t>.</w:t>
      </w:r>
    </w:p>
    <w:p w:rsidR="0056118E" w:rsidRPr="001A310E" w:rsidRDefault="0056118E" w:rsidP="00B97530">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Bei Bränden an elektrischen Anlagen ist der Strom, wenn möglich, sofort abzuschalten (spannungsfrei schalten).</w:t>
      </w:r>
    </w:p>
    <w:p w:rsidR="0056118E" w:rsidRPr="001A310E" w:rsidRDefault="0056118E" w:rsidP="00B97530">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Die Angriffswege der Feuerwehr sind freizuhalten. </w:t>
      </w:r>
    </w:p>
    <w:p w:rsidR="0056118E" w:rsidRPr="001A310E" w:rsidRDefault="0056118E" w:rsidP="00B97530">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Den Anordnungen der Feuerwehr ist Folge zu leisten.</w:t>
      </w:r>
    </w:p>
    <w:p w:rsidR="0056118E" w:rsidRPr="001A310E" w:rsidRDefault="0056118E" w:rsidP="00AE6A43">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Gefährdete Personen sind ohne Eigengefährdung in Sicherheit zu bringen.</w:t>
      </w:r>
    </w:p>
    <w:p w:rsidR="0056118E" w:rsidRPr="001A310E" w:rsidRDefault="0056118E" w:rsidP="00AE6A43">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Die Türen sind zu schließen, den gekennzeichneten Fluchtwegen ist zu folgen.</w:t>
      </w:r>
    </w:p>
    <w:p w:rsidR="0056118E" w:rsidRPr="001A310E" w:rsidRDefault="0056118E" w:rsidP="00AE6A43">
      <w:pPr>
        <w:numPr>
          <w:ilvl w:val="0"/>
          <w:numId w:val="8"/>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b/>
          <w:color w:val="000000"/>
          <w:sz w:val="22"/>
          <w:szCs w:val="22"/>
        </w:rPr>
        <w:t>Die Aufzüge dürfen nicht benutzt werden</w:t>
      </w:r>
      <w:r w:rsidRPr="001A310E">
        <w:rPr>
          <w:rFonts w:ascii="TUM Neue Helvetica 55 Regular" w:hAnsi="TUM Neue Helvetica 55 Regular" w:cs="Arial"/>
          <w:color w:val="000000"/>
          <w:sz w:val="22"/>
          <w:szCs w:val="22"/>
        </w:rPr>
        <w:t>, da im Brandfall die Lichtschranken der Aufzugstüren nicht mehr schließen oder mit einem Stromausfall zu rechnen ist.</w:t>
      </w:r>
    </w:p>
    <w:p w:rsidR="0056118E" w:rsidRPr="001A310E" w:rsidRDefault="0056118E" w:rsidP="00AE6A43">
      <w:pPr>
        <w:autoSpaceDE w:val="0"/>
        <w:autoSpaceDN w:val="0"/>
        <w:adjustRightInd w:val="0"/>
        <w:ind w:left="1065"/>
        <w:jc w:val="both"/>
        <w:rPr>
          <w:rFonts w:ascii="TUM Neue Helvetica 55 Regular" w:hAnsi="TUM Neue Helvetica 55 Regular" w:cs="Arial"/>
          <w:b/>
          <w:bCs/>
          <w:color w:val="000000"/>
          <w:sz w:val="28"/>
          <w:szCs w:val="28"/>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                 </w:t>
      </w:r>
    </w:p>
    <w:p w:rsidR="0056118E" w:rsidRDefault="0056118E" w:rsidP="004E1F00">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28"/>
          <w:szCs w:val="28"/>
        </w:rPr>
      </w:pPr>
      <w:r w:rsidRPr="004E1F00">
        <w:rPr>
          <w:rFonts w:ascii="TUM Neue Helvetica 55 Regular" w:hAnsi="TUM Neue Helvetica 55 Regular" w:cs="Arial"/>
          <w:b/>
          <w:bCs/>
          <w:color w:val="000000"/>
          <w:sz w:val="28"/>
          <w:szCs w:val="28"/>
        </w:rPr>
        <w:t xml:space="preserve">Brand melden </w:t>
      </w:r>
    </w:p>
    <w:p w:rsidR="0056118E" w:rsidRPr="001A310E" w:rsidRDefault="0056118E" w:rsidP="004E1F00">
      <w:pPr>
        <w:autoSpaceDE w:val="0"/>
        <w:autoSpaceDN w:val="0"/>
        <w:adjustRightInd w:val="0"/>
        <w:jc w:val="both"/>
        <w:outlineLvl w:val="0"/>
        <w:rPr>
          <w:rFonts w:ascii="TUM Neue Helvetica 55 Regular" w:hAnsi="TUM Neue Helvetica 55 Regular" w:cs="Arial"/>
          <w:b/>
          <w:bCs/>
          <w:color w:val="000000"/>
          <w:sz w:val="32"/>
          <w:szCs w:val="32"/>
        </w:rPr>
      </w:pPr>
      <w:r w:rsidRPr="001A310E">
        <w:rPr>
          <w:rFonts w:ascii="TUM Neue Helvetica 55 Regular" w:hAnsi="TUM Neue Helvetica 55 Regular" w:cs="Arial"/>
          <w:color w:val="000000"/>
          <w:sz w:val="22"/>
          <w:szCs w:val="22"/>
        </w:rPr>
        <w:t>Jeder Brand ist sofort mittels Telefon oder Feuermelder an die örtliche Feuerwehr zu melden unter genauer</w:t>
      </w:r>
      <w:r w:rsidRPr="001A310E">
        <w:rPr>
          <w:rFonts w:ascii="TUM Neue Helvetica 55 Regular" w:hAnsi="TUM Neue Helvetica 55 Regular" w:cs="Arial"/>
          <w:b/>
          <w:bCs/>
          <w:color w:val="000000"/>
          <w:sz w:val="32"/>
          <w:szCs w:val="32"/>
        </w:rPr>
        <w:t xml:space="preserve"> </w:t>
      </w:r>
      <w:r w:rsidRPr="001A310E">
        <w:rPr>
          <w:rFonts w:ascii="TUM Neue Helvetica 55 Regular" w:hAnsi="TUM Neue Helvetica 55 Regular" w:cs="Arial"/>
          <w:color w:val="000000"/>
          <w:sz w:val="22"/>
          <w:szCs w:val="22"/>
        </w:rPr>
        <w:t>Angabe:</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4E1F00">
      <w:pPr>
        <w:numPr>
          <w:ilvl w:val="0"/>
          <w:numId w:val="26"/>
        </w:numPr>
        <w:autoSpaceDE w:val="0"/>
        <w:autoSpaceDN w:val="0"/>
        <w:adjustRightInd w:val="0"/>
        <w:spacing w:line="360" w:lineRule="auto"/>
        <w:jc w:val="both"/>
        <w:rPr>
          <w:rFonts w:ascii="TUM Neue Helvetica 55 Regular" w:hAnsi="TUM Neue Helvetica 55 Regular" w:cs="Arial"/>
          <w:b/>
          <w:bCs/>
          <w:color w:val="000000"/>
        </w:rPr>
      </w:pPr>
      <w:r w:rsidRPr="001A310E">
        <w:rPr>
          <w:rFonts w:ascii="TUM Neue Helvetica 55 Regular" w:hAnsi="TUM Neue Helvetica 55 Regular" w:cs="Arial"/>
          <w:b/>
          <w:bCs/>
          <w:color w:val="000000"/>
        </w:rPr>
        <w:t>Wer meldet?</w:t>
      </w:r>
    </w:p>
    <w:p w:rsidR="0056118E" w:rsidRPr="001A310E" w:rsidRDefault="0056118E" w:rsidP="004E1F00">
      <w:pPr>
        <w:numPr>
          <w:ilvl w:val="0"/>
          <w:numId w:val="26"/>
        </w:numPr>
        <w:autoSpaceDE w:val="0"/>
        <w:autoSpaceDN w:val="0"/>
        <w:adjustRightInd w:val="0"/>
        <w:spacing w:line="360" w:lineRule="auto"/>
        <w:jc w:val="both"/>
        <w:rPr>
          <w:rFonts w:ascii="TUM Neue Helvetica 55 Regular" w:hAnsi="TUM Neue Helvetica 55 Regular" w:cs="Arial"/>
          <w:b/>
          <w:bCs/>
          <w:color w:val="000000"/>
        </w:rPr>
      </w:pPr>
      <w:r w:rsidRPr="001A310E">
        <w:rPr>
          <w:rFonts w:ascii="TUM Neue Helvetica 55 Regular" w:hAnsi="TUM Neue Helvetica 55 Regular" w:cs="Arial"/>
          <w:b/>
          <w:bCs/>
          <w:color w:val="000000"/>
        </w:rPr>
        <w:t>Was ist passiert?</w:t>
      </w:r>
    </w:p>
    <w:p w:rsidR="0056118E" w:rsidRPr="001A310E" w:rsidRDefault="0056118E" w:rsidP="004E1F00">
      <w:pPr>
        <w:numPr>
          <w:ilvl w:val="0"/>
          <w:numId w:val="26"/>
        </w:numPr>
        <w:autoSpaceDE w:val="0"/>
        <w:autoSpaceDN w:val="0"/>
        <w:adjustRightInd w:val="0"/>
        <w:spacing w:line="360" w:lineRule="auto"/>
        <w:jc w:val="both"/>
        <w:rPr>
          <w:rFonts w:ascii="TUM Neue Helvetica 55 Regular" w:hAnsi="TUM Neue Helvetica 55 Regular" w:cs="Arial"/>
          <w:b/>
          <w:bCs/>
          <w:color w:val="000000"/>
        </w:rPr>
      </w:pPr>
      <w:r w:rsidRPr="001A310E">
        <w:rPr>
          <w:rFonts w:ascii="TUM Neue Helvetica 55 Regular" w:hAnsi="TUM Neue Helvetica 55 Regular" w:cs="Arial"/>
          <w:b/>
          <w:bCs/>
          <w:color w:val="000000"/>
        </w:rPr>
        <w:t>Wie viele sind betroffen</w:t>
      </w:r>
      <w:r>
        <w:rPr>
          <w:rFonts w:ascii="TUM Neue Helvetica 55 Regular" w:hAnsi="TUM Neue Helvetica 55 Regular" w:cs="Arial"/>
          <w:b/>
          <w:bCs/>
          <w:color w:val="000000"/>
        </w:rPr>
        <w:t>/verletzt</w:t>
      </w:r>
      <w:r w:rsidRPr="001A310E">
        <w:rPr>
          <w:rFonts w:ascii="TUM Neue Helvetica 55 Regular" w:hAnsi="TUM Neue Helvetica 55 Regular" w:cs="Arial"/>
          <w:b/>
          <w:bCs/>
          <w:color w:val="000000"/>
        </w:rPr>
        <w:t>?</w:t>
      </w:r>
    </w:p>
    <w:p w:rsidR="0056118E" w:rsidRPr="001A310E" w:rsidRDefault="0056118E" w:rsidP="004E1F00">
      <w:pPr>
        <w:numPr>
          <w:ilvl w:val="0"/>
          <w:numId w:val="26"/>
        </w:numPr>
        <w:autoSpaceDE w:val="0"/>
        <w:autoSpaceDN w:val="0"/>
        <w:adjustRightInd w:val="0"/>
        <w:spacing w:line="360" w:lineRule="auto"/>
        <w:jc w:val="both"/>
        <w:rPr>
          <w:rFonts w:ascii="TUM Neue Helvetica 55 Regular" w:hAnsi="TUM Neue Helvetica 55 Regular" w:cs="Arial"/>
          <w:b/>
          <w:bCs/>
          <w:color w:val="000000"/>
        </w:rPr>
      </w:pPr>
      <w:r w:rsidRPr="001A310E">
        <w:rPr>
          <w:rFonts w:ascii="TUM Neue Helvetica 55 Regular" w:hAnsi="TUM Neue Helvetica 55 Regular" w:cs="Arial"/>
          <w:b/>
          <w:bCs/>
          <w:color w:val="000000"/>
        </w:rPr>
        <w:t>Wo ist etwas passiert?</w:t>
      </w:r>
    </w:p>
    <w:p w:rsidR="0056118E" w:rsidRPr="001A310E" w:rsidRDefault="0056118E" w:rsidP="004E1F00">
      <w:pPr>
        <w:numPr>
          <w:ilvl w:val="0"/>
          <w:numId w:val="26"/>
        </w:numPr>
        <w:autoSpaceDE w:val="0"/>
        <w:autoSpaceDN w:val="0"/>
        <w:adjustRightInd w:val="0"/>
        <w:jc w:val="both"/>
        <w:rPr>
          <w:rFonts w:ascii="TUM Neue Helvetica 55 Regular" w:hAnsi="TUM Neue Helvetica 55 Regular" w:cs="Arial"/>
          <w:b/>
          <w:bCs/>
          <w:color w:val="000000"/>
        </w:rPr>
      </w:pPr>
      <w:r w:rsidRPr="001A310E">
        <w:rPr>
          <w:rFonts w:ascii="TUM Neue Helvetica 55 Regular" w:hAnsi="TUM Neue Helvetica 55 Regular" w:cs="Arial"/>
          <w:b/>
          <w:bCs/>
          <w:color w:val="000000"/>
        </w:rPr>
        <w:t>Warten auf Rückfragen!</w:t>
      </w:r>
    </w:p>
    <w:p w:rsidR="0056118E" w:rsidRPr="001A310E" w:rsidRDefault="0056118E" w:rsidP="00B97530">
      <w:pPr>
        <w:autoSpaceDE w:val="0"/>
        <w:autoSpaceDN w:val="0"/>
        <w:adjustRightInd w:val="0"/>
        <w:jc w:val="both"/>
        <w:rPr>
          <w:rFonts w:ascii="TUM Neue Helvetica 55 Regular" w:hAnsi="TUM Neue Helvetica 55 Regular" w:cs="Arial"/>
          <w:b/>
          <w:bCs/>
          <w:color w:val="000000"/>
        </w:rPr>
      </w:pP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Nach erfolgter Meldung nicht sofort aufhängen, sondern Nachfragen und Anweisungen  der Feuerwehr abwarten.</w:t>
      </w:r>
      <w:r>
        <w:rPr>
          <w:rFonts w:ascii="TUM Neue Helvetica 55 Regular" w:hAnsi="TUM Neue Helvetica 55 Regular" w:cs="Arial"/>
          <w:color w:val="000000"/>
          <w:sz w:val="22"/>
          <w:szCs w:val="22"/>
        </w:rPr>
        <w:t xml:space="preserve"> Das Gespräch wird immer von der Feuerwehr beendet.</w:t>
      </w:r>
    </w:p>
    <w:p w:rsidR="0056118E" w:rsidRPr="001A310E" w:rsidRDefault="0056118E" w:rsidP="00D869AC">
      <w:pPr>
        <w:autoSpaceDE w:val="0"/>
        <w:autoSpaceDN w:val="0"/>
        <w:adjustRightInd w:val="0"/>
        <w:jc w:val="both"/>
        <w:outlineLvl w:val="0"/>
        <w:rPr>
          <w:rFonts w:ascii="TUM Neue Helvetica 55 Regular" w:hAnsi="TUM Neue Helvetica 55 Regular" w:cs="Arial"/>
          <w:b/>
          <w:bCs/>
          <w:color w:val="000000"/>
          <w:sz w:val="28"/>
          <w:szCs w:val="28"/>
        </w:rPr>
      </w:pPr>
    </w:p>
    <w:p w:rsidR="0056118E" w:rsidRPr="001A310E" w:rsidRDefault="0056118E" w:rsidP="00B97530">
      <w:pPr>
        <w:autoSpaceDE w:val="0"/>
        <w:autoSpaceDN w:val="0"/>
        <w:adjustRightInd w:val="0"/>
        <w:jc w:val="both"/>
        <w:rPr>
          <w:rFonts w:ascii="TUM Neue Helvetica 55 Regular" w:hAnsi="TUM Neue Helvetica 55 Regular" w:cs="Arial"/>
          <w:b/>
          <w:bCs/>
          <w:color w:val="000000"/>
          <w:sz w:val="28"/>
          <w:szCs w:val="28"/>
        </w:rPr>
      </w:pPr>
    </w:p>
    <w:p w:rsidR="0056118E" w:rsidRPr="001A310E" w:rsidRDefault="0056118E" w:rsidP="00B97530">
      <w:pPr>
        <w:autoSpaceDE w:val="0"/>
        <w:autoSpaceDN w:val="0"/>
        <w:adjustRightInd w:val="0"/>
        <w:jc w:val="both"/>
        <w:rPr>
          <w:rFonts w:ascii="TUM Neue Helvetica 55 Regular" w:hAnsi="TUM Neue Helvetica 55 Regular" w:cs="Arial"/>
          <w:b/>
          <w:bCs/>
          <w:color w:val="000000"/>
          <w:sz w:val="32"/>
          <w:szCs w:val="32"/>
        </w:rPr>
      </w:pPr>
    </w:p>
    <w:p w:rsidR="0056118E" w:rsidRPr="001A310E" w:rsidRDefault="0056118E" w:rsidP="002E252E">
      <w:pPr>
        <w:autoSpaceDE w:val="0"/>
        <w:autoSpaceDN w:val="0"/>
        <w:adjustRightInd w:val="0"/>
        <w:spacing w:line="360" w:lineRule="auto"/>
        <w:jc w:val="both"/>
        <w:rPr>
          <w:rFonts w:ascii="TUM Neue Helvetica 55 Regular" w:hAnsi="TUM Neue Helvetica 55 Regular" w:cs="Arial"/>
          <w:b/>
          <w:bCs/>
          <w:color w:val="000000"/>
          <w:sz w:val="32"/>
          <w:szCs w:val="32"/>
        </w:rPr>
      </w:pPr>
      <w:r w:rsidRPr="001A310E">
        <w:rPr>
          <w:rFonts w:ascii="TUM Neue Helvetica 55 Regular" w:hAnsi="TUM Neue Helvetica 55 Regular" w:cs="Arial"/>
          <w:b/>
          <w:bCs/>
          <w:color w:val="FF0000"/>
          <w:sz w:val="32"/>
          <w:szCs w:val="32"/>
        </w:rPr>
        <w:t xml:space="preserve"> </w:t>
      </w:r>
    </w:p>
    <w:p w:rsidR="0056118E" w:rsidRDefault="0056118E" w:rsidP="00F97D96">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28"/>
          <w:szCs w:val="28"/>
        </w:rPr>
      </w:pPr>
      <w:r w:rsidRPr="00DD0405">
        <w:rPr>
          <w:rFonts w:ascii="TUM Neue Helvetica 55 Regular" w:hAnsi="TUM Neue Helvetica 55 Regular" w:cs="Arial"/>
          <w:b/>
          <w:bCs/>
          <w:color w:val="000000"/>
          <w:sz w:val="28"/>
          <w:szCs w:val="28"/>
        </w:rPr>
        <w:t xml:space="preserve"> Alarmsignale und Anweisungen beachten</w:t>
      </w:r>
    </w:p>
    <w:p w:rsidR="00FF3217" w:rsidRPr="00FF3217" w:rsidRDefault="00FF3217" w:rsidP="00FF3217">
      <w:pPr>
        <w:autoSpaceDE w:val="0"/>
        <w:autoSpaceDN w:val="0"/>
        <w:adjustRightInd w:val="0"/>
        <w:spacing w:line="360" w:lineRule="auto"/>
        <w:ind w:left="360"/>
        <w:jc w:val="both"/>
        <w:outlineLvl w:val="0"/>
        <w:rPr>
          <w:rFonts w:ascii="TUM Neue Helvetica 55 Regular" w:hAnsi="TUM Neue Helvetica 55 Regular" w:cs="Arial"/>
          <w:bCs/>
          <w:color w:val="FF0000"/>
          <w:sz w:val="22"/>
          <w:szCs w:val="22"/>
        </w:rPr>
      </w:pPr>
      <w:r w:rsidRPr="00FF3217">
        <w:rPr>
          <w:rFonts w:ascii="TUM Neue Helvetica 55 Regular" w:hAnsi="TUM Neue Helvetica 55 Regular" w:cs="Arial"/>
          <w:bCs/>
          <w:color w:val="FF0000"/>
          <w:sz w:val="22"/>
          <w:szCs w:val="22"/>
        </w:rPr>
        <w:t>Geb. 010</w:t>
      </w:r>
      <w:r w:rsidR="005A3B40">
        <w:rPr>
          <w:rFonts w:ascii="TUM Neue Helvetica 55 Regular" w:hAnsi="TUM Neue Helvetica 55 Regular" w:cs="Arial"/>
          <w:bCs/>
          <w:color w:val="FF0000"/>
          <w:sz w:val="22"/>
          <w:szCs w:val="22"/>
        </w:rPr>
        <w:t>2</w:t>
      </w:r>
      <w:r w:rsidRPr="00FF3217">
        <w:rPr>
          <w:rFonts w:ascii="TUM Neue Helvetica 55 Regular" w:hAnsi="TUM Neue Helvetica 55 Regular" w:cs="Arial"/>
          <w:bCs/>
          <w:color w:val="FF0000"/>
          <w:sz w:val="22"/>
          <w:szCs w:val="22"/>
        </w:rPr>
        <w:t>:</w:t>
      </w:r>
    </w:p>
    <w:p w:rsidR="0056118E" w:rsidRDefault="00FF3217" w:rsidP="00FF3217">
      <w:pPr>
        <w:autoSpaceDE w:val="0"/>
        <w:autoSpaceDN w:val="0"/>
        <w:adjustRightInd w:val="0"/>
        <w:ind w:left="360"/>
        <w:jc w:val="both"/>
        <w:outlineLvl w:val="0"/>
        <w:rPr>
          <w:rFonts w:ascii="TUM Neue Helvetica 55 Regular" w:hAnsi="TUM Neue Helvetica 55 Regular" w:cs="Arial"/>
          <w:bCs/>
          <w:color w:val="FF0000"/>
          <w:sz w:val="22"/>
          <w:szCs w:val="22"/>
        </w:rPr>
      </w:pPr>
      <w:r w:rsidRPr="00FF3217">
        <w:rPr>
          <w:rFonts w:ascii="TUM Neue Helvetica 55 Regular" w:hAnsi="TUM Neue Helvetica 55 Regular" w:cs="Arial"/>
          <w:bCs/>
          <w:color w:val="FF0000"/>
          <w:sz w:val="22"/>
          <w:szCs w:val="22"/>
        </w:rPr>
        <w:t xml:space="preserve">Das Gebäude ist mit einer Sirenenalarmierung </w:t>
      </w:r>
      <w:r>
        <w:rPr>
          <w:rFonts w:ascii="TUM Neue Helvetica 55 Regular" w:hAnsi="TUM Neue Helvetica 55 Regular" w:cs="Arial"/>
          <w:bCs/>
          <w:color w:val="FF0000"/>
          <w:sz w:val="22"/>
          <w:szCs w:val="22"/>
        </w:rPr>
        <w:t>ausgestattet</w:t>
      </w:r>
      <w:r w:rsidRPr="00FF3217">
        <w:rPr>
          <w:rFonts w:ascii="TUM Neue Helvetica 55 Regular" w:hAnsi="TUM Neue Helvetica 55 Regular" w:cs="Arial"/>
          <w:bCs/>
          <w:color w:val="FF0000"/>
          <w:sz w:val="22"/>
          <w:szCs w:val="22"/>
        </w:rPr>
        <w:t>. Auf Alarmsignale ist zu achten.</w:t>
      </w:r>
    </w:p>
    <w:p w:rsidR="00FF3217" w:rsidRPr="00FF3217" w:rsidRDefault="00FF3217" w:rsidP="00FF3217">
      <w:pPr>
        <w:autoSpaceDE w:val="0"/>
        <w:autoSpaceDN w:val="0"/>
        <w:adjustRightInd w:val="0"/>
        <w:ind w:left="360"/>
        <w:jc w:val="both"/>
        <w:outlineLvl w:val="0"/>
        <w:rPr>
          <w:rFonts w:ascii="TUM Neue Helvetica 55 Regular" w:hAnsi="TUM Neue Helvetica 55 Regular" w:cs="Arial"/>
          <w:bCs/>
          <w:color w:val="FF0000"/>
          <w:sz w:val="22"/>
          <w:szCs w:val="22"/>
        </w:rPr>
      </w:pPr>
    </w:p>
    <w:p w:rsidR="00FF3217" w:rsidRPr="00FF3217" w:rsidRDefault="00FF3217" w:rsidP="00FF3217">
      <w:pPr>
        <w:autoSpaceDE w:val="0"/>
        <w:autoSpaceDN w:val="0"/>
        <w:adjustRightInd w:val="0"/>
        <w:ind w:left="360"/>
        <w:jc w:val="both"/>
        <w:outlineLvl w:val="0"/>
        <w:rPr>
          <w:rFonts w:ascii="TUM Neue Helvetica 55 Regular" w:hAnsi="TUM Neue Helvetica 55 Regular" w:cs="Arial"/>
          <w:bCs/>
          <w:color w:val="FF0000"/>
          <w:sz w:val="22"/>
          <w:szCs w:val="22"/>
        </w:rPr>
      </w:pPr>
      <w:r w:rsidRPr="00FF3217">
        <w:rPr>
          <w:rFonts w:ascii="TUM Neue Helvetica 55 Regular" w:hAnsi="TUM Neue Helvetica 55 Regular" w:cs="Arial"/>
          <w:bCs/>
          <w:color w:val="FF0000"/>
          <w:sz w:val="22"/>
          <w:szCs w:val="22"/>
        </w:rPr>
        <w:t>Ablauf Alarmfall:</w:t>
      </w:r>
    </w:p>
    <w:p w:rsidR="00FF3217" w:rsidRDefault="00FF3217" w:rsidP="00FF3217">
      <w:pPr>
        <w:autoSpaceDE w:val="0"/>
        <w:autoSpaceDN w:val="0"/>
        <w:adjustRightInd w:val="0"/>
        <w:ind w:left="360"/>
        <w:jc w:val="both"/>
        <w:outlineLvl w:val="0"/>
        <w:rPr>
          <w:rFonts w:ascii="TUM Neue Helvetica 55 Regular" w:hAnsi="TUM Neue Helvetica 55 Regular" w:cs="Arial"/>
          <w:bCs/>
          <w:color w:val="FF0000"/>
          <w:sz w:val="22"/>
          <w:szCs w:val="22"/>
        </w:rPr>
      </w:pPr>
      <w:r w:rsidRPr="00FF3217">
        <w:rPr>
          <w:rFonts w:ascii="TUM Neue Helvetica 55 Regular" w:hAnsi="TUM Neue Helvetica 55 Regular" w:cs="Arial"/>
          <w:bCs/>
          <w:color w:val="FF0000"/>
          <w:sz w:val="22"/>
          <w:szCs w:val="22"/>
        </w:rPr>
        <w:t xml:space="preserve">Beim Auslösen der automatischen Brandmelder oder eines Druckknopfmelders im Gebäude </w:t>
      </w:r>
      <w:r>
        <w:rPr>
          <w:rFonts w:ascii="TUM Neue Helvetica 55 Regular" w:hAnsi="TUM Neue Helvetica 55 Regular" w:cs="Arial"/>
          <w:bCs/>
          <w:color w:val="FF0000"/>
          <w:sz w:val="22"/>
          <w:szCs w:val="22"/>
        </w:rPr>
        <w:t>ertönt der Sirenenalarm</w:t>
      </w:r>
      <w:r w:rsidRPr="00FF3217">
        <w:rPr>
          <w:rFonts w:ascii="TUM Neue Helvetica 55 Regular" w:hAnsi="TUM Neue Helvetica 55 Regular" w:cs="Arial"/>
          <w:bCs/>
          <w:color w:val="FF0000"/>
          <w:sz w:val="22"/>
          <w:szCs w:val="22"/>
        </w:rPr>
        <w:t>.</w:t>
      </w:r>
      <w:r>
        <w:rPr>
          <w:rFonts w:ascii="TUM Neue Helvetica 55 Regular" w:hAnsi="TUM Neue Helvetica 55 Regular" w:cs="Arial"/>
          <w:bCs/>
          <w:color w:val="FF0000"/>
          <w:sz w:val="22"/>
          <w:szCs w:val="22"/>
        </w:rPr>
        <w:t xml:space="preserve"> Das Gebäude ist komplett zu beräumen. </w:t>
      </w:r>
    </w:p>
    <w:p w:rsidR="0025330F" w:rsidRDefault="0025330F" w:rsidP="00FF3217">
      <w:pPr>
        <w:autoSpaceDE w:val="0"/>
        <w:autoSpaceDN w:val="0"/>
        <w:adjustRightInd w:val="0"/>
        <w:ind w:left="360"/>
        <w:jc w:val="both"/>
        <w:outlineLvl w:val="0"/>
        <w:rPr>
          <w:rFonts w:ascii="TUM Neue Helvetica 55 Regular" w:hAnsi="TUM Neue Helvetica 55 Regular" w:cs="Arial"/>
          <w:bCs/>
          <w:i/>
          <w:color w:val="800080"/>
          <w:sz w:val="22"/>
          <w:szCs w:val="22"/>
        </w:rPr>
      </w:pPr>
      <w:r>
        <w:rPr>
          <w:rFonts w:ascii="TUM Neue Helvetica 55 Regular" w:hAnsi="TUM Neue Helvetica 55 Regular" w:cs="Arial"/>
          <w:bCs/>
          <w:color w:val="FF0000"/>
          <w:sz w:val="22"/>
          <w:szCs w:val="22"/>
        </w:rPr>
        <w:t xml:space="preserve">Bitte folgen Sie den Anweisungen der Vorgesetzten und suchen den Sammelpunkt auf direktem Wege auf. </w:t>
      </w:r>
    </w:p>
    <w:p w:rsidR="00FF3217" w:rsidRPr="0040421F" w:rsidRDefault="00FF3217" w:rsidP="00F97D96">
      <w:pPr>
        <w:autoSpaceDE w:val="0"/>
        <w:autoSpaceDN w:val="0"/>
        <w:adjustRightInd w:val="0"/>
        <w:jc w:val="both"/>
        <w:outlineLvl w:val="0"/>
        <w:rPr>
          <w:rFonts w:ascii="TUM Neue Helvetica 55 Regular" w:hAnsi="TUM Neue Helvetica 55 Regular" w:cs="Arial"/>
          <w:bCs/>
          <w:i/>
          <w:color w:val="000000"/>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b/>
          <w:bCs/>
          <w:color w:val="000000"/>
        </w:rPr>
      </w:pPr>
    </w:p>
    <w:p w:rsidR="0056118E" w:rsidRPr="00DD0405" w:rsidRDefault="0056118E" w:rsidP="00D869AC">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28"/>
          <w:szCs w:val="28"/>
        </w:rPr>
      </w:pPr>
      <w:r w:rsidRPr="00DD0405">
        <w:rPr>
          <w:rFonts w:ascii="TUM Neue Helvetica 55 Regular" w:hAnsi="TUM Neue Helvetica 55 Regular" w:cs="Arial"/>
          <w:b/>
          <w:bCs/>
          <w:color w:val="000000"/>
          <w:sz w:val="28"/>
          <w:szCs w:val="28"/>
        </w:rPr>
        <w:t>In Sicherheit bringen</w:t>
      </w:r>
    </w:p>
    <w:p w:rsidR="0056118E" w:rsidRPr="001A310E" w:rsidRDefault="0056118E" w:rsidP="004E10C3">
      <w:pPr>
        <w:numPr>
          <w:ilvl w:val="0"/>
          <w:numId w:val="12"/>
        </w:num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 xml:space="preserve">Den Gefahrenbereich entsprechend der Flucht- und Rettungswegekennzeichnung sofort verlassen. Dabei </w:t>
      </w:r>
      <w:r w:rsidRPr="001A310E">
        <w:rPr>
          <w:rFonts w:ascii="TUM Neue Helvetica 55 Regular" w:hAnsi="TUM Neue Helvetica 55 Regular" w:cs="Arial"/>
          <w:color w:val="000000"/>
          <w:sz w:val="22"/>
          <w:szCs w:val="22"/>
        </w:rPr>
        <w:t>Ruhe bewahren!</w:t>
      </w:r>
    </w:p>
    <w:p w:rsidR="0056118E" w:rsidRPr="001A310E" w:rsidRDefault="0056118E" w:rsidP="004E10C3">
      <w:pPr>
        <w:numPr>
          <w:ilvl w:val="0"/>
          <w:numId w:val="12"/>
        </w:num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Gefährdeten, b</w:t>
      </w:r>
      <w:r w:rsidRPr="001A310E">
        <w:rPr>
          <w:rFonts w:ascii="TUM Neue Helvetica 55 Regular" w:hAnsi="TUM Neue Helvetica 55 Regular" w:cs="Arial"/>
          <w:color w:val="000000"/>
          <w:sz w:val="22"/>
          <w:szCs w:val="22"/>
        </w:rPr>
        <w:t>ehinderten und verletzten Personen ist zu helfen.</w:t>
      </w:r>
    </w:p>
    <w:p w:rsidR="0056118E" w:rsidRPr="001A310E" w:rsidRDefault="0056118E" w:rsidP="004E10C3">
      <w:pPr>
        <w:numPr>
          <w:ilvl w:val="0"/>
          <w:numId w:val="1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Stark verqualmte Räume sind gebückt oder kriechend zu verlassen.</w:t>
      </w:r>
    </w:p>
    <w:p w:rsidR="0056118E" w:rsidRPr="001A310E" w:rsidRDefault="0056118E" w:rsidP="004D2F12">
      <w:pPr>
        <w:numPr>
          <w:ilvl w:val="0"/>
          <w:numId w:val="12"/>
        </w:numPr>
        <w:autoSpaceDE w:val="0"/>
        <w:autoSpaceDN w:val="0"/>
        <w:adjustRightInd w:val="0"/>
        <w:jc w:val="both"/>
        <w:rPr>
          <w:rFonts w:ascii="TUM Neue Helvetica 55 Regular" w:hAnsi="TUM Neue Helvetica 55 Regular" w:cs="Arial"/>
          <w:sz w:val="22"/>
          <w:szCs w:val="22"/>
        </w:rPr>
      </w:pPr>
      <w:r w:rsidRPr="001A310E">
        <w:rPr>
          <w:rFonts w:ascii="TUM Neue Helvetica 55 Regular" w:hAnsi="TUM Neue Helvetica 55 Regular" w:cs="Arial"/>
          <w:color w:val="000000"/>
          <w:sz w:val="22"/>
          <w:szCs w:val="22"/>
        </w:rPr>
        <w:t xml:space="preserve">Bei Räumungsmaßnahmen </w:t>
      </w:r>
      <w:r>
        <w:rPr>
          <w:rFonts w:ascii="TUM Neue Helvetica 55 Regular" w:hAnsi="TUM Neue Helvetica 55 Regular" w:cs="Arial"/>
          <w:color w:val="000000"/>
          <w:sz w:val="22"/>
          <w:szCs w:val="22"/>
        </w:rPr>
        <w:t xml:space="preserve">ist zu </w:t>
      </w:r>
      <w:r w:rsidRPr="001A310E">
        <w:rPr>
          <w:rFonts w:ascii="TUM Neue Helvetica 55 Regular" w:hAnsi="TUM Neue Helvetica 55 Regular" w:cs="Arial"/>
          <w:color w:val="000000"/>
          <w:sz w:val="22"/>
          <w:szCs w:val="22"/>
        </w:rPr>
        <w:t>beachten, dass keine Personen zurückble</w:t>
      </w:r>
      <w:r>
        <w:rPr>
          <w:rFonts w:ascii="TUM Neue Helvetica 55 Regular" w:hAnsi="TUM Neue Helvetica 55 Regular" w:cs="Arial"/>
          <w:color w:val="000000"/>
          <w:sz w:val="22"/>
          <w:szCs w:val="22"/>
        </w:rPr>
        <w:t>i</w:t>
      </w:r>
      <w:r w:rsidRPr="001A310E">
        <w:rPr>
          <w:rFonts w:ascii="TUM Neue Helvetica 55 Regular" w:hAnsi="TUM Neue Helvetica 55 Regular" w:cs="Arial"/>
          <w:color w:val="000000"/>
          <w:sz w:val="22"/>
          <w:szCs w:val="22"/>
        </w:rPr>
        <w:t>ben (z.B. in WC's und Nebenräumen).</w:t>
      </w:r>
    </w:p>
    <w:p w:rsidR="0056118E" w:rsidRDefault="0056118E" w:rsidP="00D01B32">
      <w:pPr>
        <w:numPr>
          <w:ilvl w:val="0"/>
          <w:numId w:val="1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Die für die Bereiche festgelegten Sammelplätze </w:t>
      </w:r>
      <w:r w:rsidRPr="006756A8">
        <w:rPr>
          <w:rFonts w:ascii="TUM Neue Helvetica 55 Regular" w:hAnsi="TUM Neue Helvetica 55 Regular" w:cs="Arial"/>
          <w:sz w:val="22"/>
          <w:szCs w:val="22"/>
        </w:rPr>
        <w:t>(siehe Anlage Sammelplätze</w:t>
      </w:r>
      <w:r w:rsidR="00BC22E1">
        <w:rPr>
          <w:rFonts w:ascii="TUM Neue Helvetica 55 Regular" w:hAnsi="TUM Neue Helvetica 55 Regular" w:cs="Arial"/>
          <w:sz w:val="22"/>
          <w:szCs w:val="22"/>
        </w:rPr>
        <w:t>)</w:t>
      </w:r>
      <w:r w:rsidRPr="001A310E">
        <w:rPr>
          <w:rFonts w:ascii="TUM Neue Helvetica 55 Regular" w:hAnsi="TUM Neue Helvetica 55 Regular" w:cs="Arial"/>
          <w:color w:val="000000"/>
          <w:sz w:val="22"/>
          <w:szCs w:val="22"/>
        </w:rPr>
        <w:t xml:space="preserve"> sind aufzusuchen.</w:t>
      </w:r>
    </w:p>
    <w:p w:rsidR="0025330F" w:rsidRPr="0025330F" w:rsidRDefault="0025330F" w:rsidP="0025330F">
      <w:pPr>
        <w:numPr>
          <w:ilvl w:val="0"/>
          <w:numId w:val="12"/>
        </w:numPr>
        <w:autoSpaceDE w:val="0"/>
        <w:autoSpaceDN w:val="0"/>
        <w:adjustRightInd w:val="0"/>
        <w:jc w:val="both"/>
        <w:rPr>
          <w:rFonts w:ascii="TUM Neue Helvetica 55 Regular" w:hAnsi="TUM Neue Helvetica 55 Regular" w:cs="Arial"/>
          <w:color w:val="000000"/>
          <w:sz w:val="22"/>
          <w:szCs w:val="22"/>
        </w:rPr>
      </w:pPr>
      <w:r w:rsidRPr="00033EA8">
        <w:rPr>
          <w:rFonts w:ascii="TUM Neue Helvetica 55 Regular" w:hAnsi="TUM Neue Helvetica 55 Regular" w:cs="Arial"/>
          <w:color w:val="FF0000"/>
          <w:sz w:val="22"/>
          <w:szCs w:val="22"/>
        </w:rPr>
        <w:t xml:space="preserve">Sammelplatz </w:t>
      </w:r>
      <w:r w:rsidR="000A7B69">
        <w:rPr>
          <w:rFonts w:ascii="TUM Neue Helvetica 55 Regular" w:hAnsi="TUM Neue Helvetica 55 Regular" w:cs="Arial"/>
          <w:color w:val="FF0000"/>
          <w:sz w:val="22"/>
          <w:szCs w:val="22"/>
        </w:rPr>
        <w:t>für das Gebäude 0102 – vor dem Geb. 0101 in unmittelbarer Nähe zur Brücke, so dass das Erreichen der BMZ/Geb. 0101 für die Feuerwehr problemlos möglich ist</w:t>
      </w:r>
      <w:r w:rsidRPr="00033EA8">
        <w:rPr>
          <w:rFonts w:ascii="TUM Neue Helvetica 55 Regular" w:hAnsi="TUM Neue Helvetica 55 Regular" w:cs="Arial"/>
          <w:color w:val="FF0000"/>
          <w:sz w:val="22"/>
          <w:szCs w:val="22"/>
        </w:rPr>
        <w:t xml:space="preserve"> </w:t>
      </w:r>
      <w:r>
        <w:rPr>
          <w:rFonts w:ascii="TUM Neue Helvetica 55 Regular" w:hAnsi="TUM Neue Helvetica 55 Regular" w:cs="Arial"/>
          <w:color w:val="FF0000"/>
          <w:sz w:val="22"/>
          <w:szCs w:val="22"/>
        </w:rPr>
        <w:t>(siehe Anlage)</w:t>
      </w:r>
    </w:p>
    <w:p w:rsidR="0056118E" w:rsidRDefault="0056118E" w:rsidP="00D01B32">
      <w:pPr>
        <w:numPr>
          <w:ilvl w:val="0"/>
          <w:numId w:val="12"/>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Die Vorgesetzten überprüfen am Sammelplatz die Anwesenheit </w:t>
      </w:r>
      <w:r>
        <w:rPr>
          <w:rFonts w:ascii="TUM Neue Helvetica 55 Regular" w:hAnsi="TUM Neue Helvetica 55 Regular" w:cs="Arial"/>
          <w:color w:val="000000"/>
          <w:sz w:val="22"/>
          <w:szCs w:val="22"/>
        </w:rPr>
        <w:t>ihrer</w:t>
      </w:r>
      <w:r w:rsidRPr="001A310E">
        <w:rPr>
          <w:rFonts w:ascii="TUM Neue Helvetica 55 Regular" w:hAnsi="TUM Neue Helvetica 55 Regular" w:cs="Arial"/>
          <w:color w:val="000000"/>
          <w:sz w:val="22"/>
          <w:szCs w:val="22"/>
        </w:rPr>
        <w:t xml:space="preserve"> Mitarbeiter und Besucher und teilen vermisste Personen unverzüglich der Feuerwehr mit.</w:t>
      </w:r>
    </w:p>
    <w:p w:rsidR="0056118E" w:rsidRDefault="0056118E" w:rsidP="0013485B">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13485B">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 xml:space="preserve">Bei </w:t>
      </w:r>
      <w:r w:rsidRPr="008236A2">
        <w:rPr>
          <w:rFonts w:ascii="TUM Neue Helvetica 55 Regular" w:hAnsi="TUM Neue Helvetica 55 Regular" w:cs="Arial"/>
          <w:b/>
          <w:color w:val="000000"/>
          <w:sz w:val="22"/>
          <w:szCs w:val="22"/>
        </w:rPr>
        <w:t>versperrten Fluchtwegen</w:t>
      </w:r>
      <w:r w:rsidRPr="001A310E">
        <w:rPr>
          <w:rFonts w:ascii="TUM Neue Helvetica 55 Regular" w:hAnsi="TUM Neue Helvetica 55 Regular" w:cs="Arial"/>
          <w:color w:val="000000"/>
          <w:sz w:val="22"/>
          <w:szCs w:val="22"/>
        </w:rPr>
        <w:t xml:space="preserve"> sollte man sich an der nächstmöglichen Gebäudeöffnung  (Fenster, Außentür… ) bemerkbar machen.</w:t>
      </w:r>
      <w:r>
        <w:rPr>
          <w:rFonts w:ascii="TUM Neue Helvetica 55 Regular" w:hAnsi="TUM Neue Helvetica 55 Regular" w:cs="Arial"/>
          <w:color w:val="000000"/>
          <w:sz w:val="22"/>
          <w:szCs w:val="22"/>
        </w:rPr>
        <w:t xml:space="preserve"> Die </w:t>
      </w:r>
      <w:r w:rsidRPr="001A310E">
        <w:rPr>
          <w:rFonts w:ascii="TUM Neue Helvetica 55 Regular" w:hAnsi="TUM Neue Helvetica 55 Regular" w:cs="Arial"/>
          <w:color w:val="000000"/>
          <w:sz w:val="22"/>
          <w:szCs w:val="22"/>
        </w:rPr>
        <w:t>Türen sind zu schließen und ggf. ist mit angefeuchteten Tüchern das Eindringen von Brandrauch zu verhindern.</w:t>
      </w:r>
    </w:p>
    <w:p w:rsidR="0056118E" w:rsidRPr="001A310E" w:rsidRDefault="0056118E" w:rsidP="008236A2">
      <w:pPr>
        <w:autoSpaceDE w:val="0"/>
        <w:autoSpaceDN w:val="0"/>
        <w:adjustRightInd w:val="0"/>
        <w:ind w:left="851"/>
        <w:jc w:val="both"/>
        <w:rPr>
          <w:rFonts w:ascii="TUM Neue Helvetica 55 Regular" w:hAnsi="TUM Neue Helvetica 55 Regular" w:cs="Arial"/>
          <w:color w:val="000000"/>
          <w:sz w:val="22"/>
          <w:szCs w:val="22"/>
        </w:rPr>
      </w:pPr>
    </w:p>
    <w:p w:rsidR="0056118E" w:rsidRPr="001A310E" w:rsidRDefault="0056118E" w:rsidP="00995D75">
      <w:pPr>
        <w:autoSpaceDE w:val="0"/>
        <w:autoSpaceDN w:val="0"/>
        <w:adjustRightInd w:val="0"/>
        <w:jc w:val="both"/>
        <w:rPr>
          <w:rFonts w:ascii="TUM Neue Helvetica 55 Regular" w:hAnsi="TUM Neue Helvetica 55 Regular" w:cs="Arial"/>
          <w:color w:val="000000"/>
          <w:sz w:val="22"/>
          <w:szCs w:val="22"/>
        </w:rPr>
      </w:pPr>
    </w:p>
    <w:p w:rsidR="0056118E" w:rsidRPr="00E05692" w:rsidRDefault="0056118E" w:rsidP="00D869AC">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28"/>
          <w:szCs w:val="28"/>
        </w:rPr>
      </w:pPr>
      <w:r w:rsidRPr="00E05692">
        <w:rPr>
          <w:rFonts w:ascii="TUM Neue Helvetica 55 Regular" w:hAnsi="TUM Neue Helvetica 55 Regular" w:cs="Arial"/>
          <w:b/>
          <w:bCs/>
          <w:color w:val="000000"/>
          <w:sz w:val="28"/>
          <w:szCs w:val="28"/>
        </w:rPr>
        <w:t>Löschversuche unternehmen</w:t>
      </w:r>
    </w:p>
    <w:p w:rsidR="0056118E" w:rsidRDefault="0056118E" w:rsidP="001E567A">
      <w:p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Hier gilt als oberster Grundsatz: Menschenrettung vor Rettung von Sachgütern und dem Löschen eines Brandes.</w:t>
      </w:r>
    </w:p>
    <w:p w:rsidR="0056118E" w:rsidRPr="001A310E" w:rsidRDefault="0056118E" w:rsidP="001E567A">
      <w:pPr>
        <w:autoSpaceDE w:val="0"/>
        <w:autoSpaceDN w:val="0"/>
        <w:adjustRightInd w:val="0"/>
        <w:jc w:val="both"/>
        <w:rPr>
          <w:rFonts w:ascii="TUM Neue Helvetica 55 Regular" w:hAnsi="TUM Neue Helvetica 55 Regular" w:cs="Arial"/>
          <w:color w:val="000000"/>
          <w:sz w:val="22"/>
          <w:szCs w:val="22"/>
        </w:rPr>
      </w:pPr>
    </w:p>
    <w:p w:rsidR="0056118E" w:rsidRDefault="0056118E" w:rsidP="006A227E">
      <w:pPr>
        <w:numPr>
          <w:ilvl w:val="0"/>
          <w:numId w:val="13"/>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Brände sollten möglichst mit den nächstgelegenen, geeigneten Löschgeräten bekämpft werden.</w:t>
      </w:r>
    </w:p>
    <w:p w:rsidR="0056118E" w:rsidRPr="001A310E" w:rsidRDefault="0056118E" w:rsidP="001E567A">
      <w:pPr>
        <w:numPr>
          <w:ilvl w:val="0"/>
          <w:numId w:val="13"/>
        </w:numPr>
        <w:autoSpaceDE w:val="0"/>
        <w:autoSpaceDN w:val="0"/>
        <w:adjustRightInd w:val="0"/>
        <w:jc w:val="both"/>
        <w:rPr>
          <w:rFonts w:ascii="TUM Neue Helvetica 55 Regular" w:hAnsi="TUM Neue Helvetica 55 Regular" w:cs="Arial"/>
          <w:color w:val="000000"/>
          <w:sz w:val="22"/>
          <w:szCs w:val="22"/>
        </w:rPr>
      </w:pPr>
      <w:r w:rsidRPr="001E567A">
        <w:rPr>
          <w:rFonts w:ascii="TUM Neue Helvetica 55 Regular" w:hAnsi="TUM Neue Helvetica 55 Regular" w:cs="Arial"/>
          <w:color w:val="000000"/>
          <w:sz w:val="22"/>
          <w:szCs w:val="22"/>
        </w:rPr>
        <w:t>Brennende Personen sind am</w:t>
      </w:r>
      <w:r>
        <w:rPr>
          <w:rFonts w:ascii="TUM Neue Helvetica 55 Regular" w:hAnsi="TUM Neue Helvetica 55 Regular" w:cs="Arial"/>
          <w:color w:val="000000"/>
          <w:sz w:val="22"/>
          <w:szCs w:val="22"/>
        </w:rPr>
        <w:t xml:space="preserve"> </w:t>
      </w:r>
      <w:r w:rsidRPr="001E567A">
        <w:rPr>
          <w:rFonts w:ascii="TUM Neue Helvetica 55 Regular" w:hAnsi="TUM Neue Helvetica 55 Regular" w:cs="Arial"/>
          <w:color w:val="000000"/>
          <w:sz w:val="22"/>
          <w:szCs w:val="22"/>
        </w:rPr>
        <w:t>Weglaufen zu hindern</w:t>
      </w:r>
      <w:r>
        <w:rPr>
          <w:rFonts w:ascii="TUM Neue Helvetica 55 Regular" w:hAnsi="TUM Neue Helvetica 55 Regular" w:cs="Arial"/>
          <w:color w:val="000000"/>
          <w:sz w:val="22"/>
          <w:szCs w:val="22"/>
        </w:rPr>
        <w:t xml:space="preserve"> und</w:t>
      </w:r>
      <w:r w:rsidRPr="001E567A">
        <w:rPr>
          <w:rFonts w:ascii="TUM Neue Helvetica 55 Regular" w:hAnsi="TUM Neue Helvetica 55 Regular" w:cs="Arial"/>
          <w:color w:val="000000"/>
          <w:sz w:val="22"/>
          <w:szCs w:val="22"/>
        </w:rPr>
        <w:t xml:space="preserve"> </w:t>
      </w:r>
      <w:r>
        <w:rPr>
          <w:rFonts w:ascii="TUM Neue Helvetica 55 Regular" w:hAnsi="TUM Neue Helvetica 55 Regular" w:cs="Arial"/>
          <w:color w:val="000000"/>
          <w:sz w:val="22"/>
          <w:szCs w:val="22"/>
        </w:rPr>
        <w:t xml:space="preserve">sind </w:t>
      </w:r>
      <w:r w:rsidRPr="001E567A">
        <w:rPr>
          <w:rFonts w:ascii="TUM Neue Helvetica 55 Regular" w:hAnsi="TUM Neue Helvetica 55 Regular" w:cs="Arial"/>
          <w:color w:val="000000"/>
          <w:sz w:val="22"/>
          <w:szCs w:val="22"/>
        </w:rPr>
        <w:t>sofort zu löschen. Wasser ist als</w:t>
      </w:r>
      <w:r>
        <w:rPr>
          <w:rFonts w:ascii="TUM Neue Helvetica 55 Regular" w:hAnsi="TUM Neue Helvetica 55 Regular" w:cs="Arial"/>
          <w:color w:val="000000"/>
          <w:sz w:val="22"/>
          <w:szCs w:val="22"/>
        </w:rPr>
        <w:t xml:space="preserve"> </w:t>
      </w:r>
      <w:r w:rsidRPr="001E567A">
        <w:rPr>
          <w:rFonts w:ascii="TUM Neue Helvetica 55 Regular" w:hAnsi="TUM Neue Helvetica 55 Regular" w:cs="Arial"/>
          <w:color w:val="000000"/>
          <w:sz w:val="22"/>
          <w:szCs w:val="22"/>
        </w:rPr>
        <w:t xml:space="preserve">Löschmittel zu bevorzugen. </w:t>
      </w:r>
      <w:r>
        <w:rPr>
          <w:rFonts w:ascii="TUM Neue Helvetica 55 Regular" w:hAnsi="TUM Neue Helvetica 55 Regular" w:cs="Arial"/>
          <w:color w:val="000000"/>
          <w:sz w:val="22"/>
          <w:szCs w:val="22"/>
        </w:rPr>
        <w:t>Wo</w:t>
      </w:r>
      <w:r w:rsidRPr="001E567A">
        <w:rPr>
          <w:rFonts w:ascii="TUM Neue Helvetica 55 Regular" w:hAnsi="TUM Neue Helvetica 55 Regular" w:cs="Arial"/>
          <w:color w:val="000000"/>
          <w:sz w:val="22"/>
          <w:szCs w:val="22"/>
        </w:rPr>
        <w:t xml:space="preserve"> kein Wasser verfügbar </w:t>
      </w:r>
      <w:r>
        <w:rPr>
          <w:rFonts w:ascii="TUM Neue Helvetica 55 Regular" w:hAnsi="TUM Neue Helvetica 55 Regular" w:cs="Arial"/>
          <w:color w:val="000000"/>
          <w:sz w:val="22"/>
          <w:szCs w:val="22"/>
        </w:rPr>
        <w:t>ist</w:t>
      </w:r>
      <w:r w:rsidRPr="001E567A">
        <w:rPr>
          <w:rFonts w:ascii="TUM Neue Helvetica 55 Regular" w:hAnsi="TUM Neue Helvetica 55 Regular" w:cs="Arial"/>
          <w:color w:val="000000"/>
          <w:sz w:val="22"/>
          <w:szCs w:val="22"/>
        </w:rPr>
        <w:t xml:space="preserve">, </w:t>
      </w:r>
      <w:r>
        <w:rPr>
          <w:rFonts w:ascii="TUM Neue Helvetica 55 Regular" w:hAnsi="TUM Neue Helvetica 55 Regular" w:cs="Arial"/>
          <w:color w:val="000000"/>
          <w:sz w:val="22"/>
          <w:szCs w:val="22"/>
        </w:rPr>
        <w:t>kann</w:t>
      </w:r>
      <w:r w:rsidRPr="001E567A">
        <w:rPr>
          <w:rFonts w:ascii="TUM Neue Helvetica 55 Regular" w:hAnsi="TUM Neue Helvetica 55 Regular" w:cs="Arial"/>
          <w:color w:val="000000"/>
          <w:sz w:val="22"/>
          <w:szCs w:val="22"/>
        </w:rPr>
        <w:t xml:space="preserve"> ein Feuerlöscher </w:t>
      </w:r>
      <w:r>
        <w:rPr>
          <w:rFonts w:ascii="TUM Neue Helvetica 55 Regular" w:hAnsi="TUM Neue Helvetica 55 Regular" w:cs="Arial"/>
          <w:color w:val="000000"/>
          <w:sz w:val="22"/>
          <w:szCs w:val="22"/>
        </w:rPr>
        <w:t>verwendet werden</w:t>
      </w:r>
      <w:r w:rsidRPr="001E567A">
        <w:rPr>
          <w:rFonts w:ascii="TUM Neue Helvetica 55 Regular" w:hAnsi="TUM Neue Helvetica 55 Regular" w:cs="Arial"/>
          <w:color w:val="000000"/>
          <w:sz w:val="22"/>
          <w:szCs w:val="22"/>
        </w:rPr>
        <w:t xml:space="preserve">. </w:t>
      </w:r>
      <w:r>
        <w:rPr>
          <w:rFonts w:ascii="TUM Neue Helvetica 55 Regular" w:hAnsi="TUM Neue Helvetica 55 Regular" w:cs="Arial"/>
          <w:color w:val="000000"/>
          <w:sz w:val="22"/>
          <w:szCs w:val="22"/>
        </w:rPr>
        <w:t>Dabei n</w:t>
      </w:r>
      <w:r w:rsidRPr="001E567A">
        <w:rPr>
          <w:rFonts w:ascii="TUM Neue Helvetica 55 Regular" w:hAnsi="TUM Neue Helvetica 55 Regular" w:cs="Arial"/>
          <w:color w:val="000000"/>
          <w:sz w:val="22"/>
          <w:szCs w:val="22"/>
        </w:rPr>
        <w:t xml:space="preserve">ach Möglichkeit nicht </w:t>
      </w:r>
      <w:r>
        <w:rPr>
          <w:rFonts w:ascii="TUM Neue Helvetica 55 Regular" w:hAnsi="TUM Neue Helvetica 55 Regular" w:cs="Arial"/>
          <w:color w:val="000000"/>
          <w:sz w:val="22"/>
          <w:szCs w:val="22"/>
        </w:rPr>
        <w:t xml:space="preserve">direkt </w:t>
      </w:r>
      <w:r w:rsidRPr="001E567A">
        <w:rPr>
          <w:rFonts w:ascii="TUM Neue Helvetica 55 Regular" w:hAnsi="TUM Neue Helvetica 55 Regular" w:cs="Arial"/>
          <w:color w:val="000000"/>
          <w:sz w:val="22"/>
          <w:szCs w:val="22"/>
        </w:rPr>
        <w:t>ins Gesicht sprühen</w:t>
      </w:r>
      <w:r>
        <w:rPr>
          <w:rFonts w:ascii="TUM Neue Helvetica 55 Regular" w:hAnsi="TUM Neue Helvetica 55 Regular" w:cs="Arial"/>
          <w:color w:val="000000"/>
          <w:sz w:val="22"/>
          <w:szCs w:val="22"/>
        </w:rPr>
        <w:t>.</w:t>
      </w:r>
    </w:p>
    <w:p w:rsidR="0056118E" w:rsidRPr="001A310E" w:rsidRDefault="0056118E" w:rsidP="006A227E">
      <w:pPr>
        <w:numPr>
          <w:ilvl w:val="0"/>
          <w:numId w:val="13"/>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Die Löschversuche sind nur ohne Gefährdung der eigenen Person durchzuführen.</w:t>
      </w:r>
    </w:p>
    <w:p w:rsidR="0056118E" w:rsidRPr="001A310E" w:rsidRDefault="0056118E" w:rsidP="006A227E">
      <w:pPr>
        <w:numPr>
          <w:ilvl w:val="0"/>
          <w:numId w:val="13"/>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Bei Bränden an elektrischen Anlagen sind diese</w:t>
      </w:r>
      <w:r>
        <w:rPr>
          <w:rFonts w:ascii="TUM Neue Helvetica 55 Regular" w:hAnsi="TUM Neue Helvetica 55 Regular" w:cs="Arial"/>
          <w:color w:val="000000"/>
          <w:sz w:val="22"/>
          <w:szCs w:val="22"/>
        </w:rPr>
        <w:t xml:space="preserve"> vor dem Löschangriff </w:t>
      </w:r>
      <w:r w:rsidRPr="001A310E">
        <w:rPr>
          <w:rFonts w:ascii="TUM Neue Helvetica 55 Regular" w:hAnsi="TUM Neue Helvetica 55 Regular" w:cs="Arial"/>
          <w:color w:val="000000"/>
          <w:sz w:val="22"/>
          <w:szCs w:val="22"/>
        </w:rPr>
        <w:t xml:space="preserve"> spannungsfrei zu schalten.</w:t>
      </w:r>
    </w:p>
    <w:p w:rsidR="0056118E" w:rsidRPr="001A310E" w:rsidRDefault="0056118E" w:rsidP="00B97530">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B97530">
      <w:pPr>
        <w:autoSpaceDE w:val="0"/>
        <w:autoSpaceDN w:val="0"/>
        <w:adjustRightInd w:val="0"/>
        <w:jc w:val="both"/>
        <w:rPr>
          <w:rFonts w:ascii="TUM Neue Helvetica 55 Regular" w:hAnsi="TUM Neue Helvetica 55 Regular" w:cs="Arial"/>
          <w:b/>
          <w:bCs/>
          <w:color w:val="000000"/>
          <w:sz w:val="22"/>
          <w:szCs w:val="22"/>
        </w:rPr>
      </w:pPr>
    </w:p>
    <w:p w:rsidR="0056118E" w:rsidRDefault="0056118E" w:rsidP="001E567A">
      <w:pPr>
        <w:autoSpaceDE w:val="0"/>
        <w:autoSpaceDN w:val="0"/>
        <w:adjustRightInd w:val="0"/>
        <w:jc w:val="both"/>
        <w:outlineLvl w:val="0"/>
        <w:rPr>
          <w:rFonts w:ascii="TUM Neue Helvetica 55 Regular" w:hAnsi="TUM Neue Helvetica 55 Regular" w:cs="Arial"/>
          <w:b/>
          <w:bCs/>
          <w:color w:val="000000"/>
          <w:sz w:val="22"/>
          <w:szCs w:val="22"/>
        </w:rPr>
      </w:pPr>
      <w:r w:rsidRPr="001A310E">
        <w:rPr>
          <w:rFonts w:ascii="TUM Neue Helvetica 55 Regular" w:hAnsi="TUM Neue Helvetica 55 Regular" w:cs="Arial"/>
          <w:b/>
          <w:bCs/>
          <w:color w:val="000000"/>
          <w:sz w:val="22"/>
          <w:szCs w:val="22"/>
        </w:rPr>
        <w:t>Hinweise zum richtigen Einsatz von Feuerlöschgeräten</w:t>
      </w:r>
    </w:p>
    <w:p w:rsidR="0056118E" w:rsidRPr="001A310E" w:rsidRDefault="0056118E" w:rsidP="001E567A">
      <w:pPr>
        <w:autoSpaceDE w:val="0"/>
        <w:autoSpaceDN w:val="0"/>
        <w:adjustRightInd w:val="0"/>
        <w:jc w:val="both"/>
        <w:outlineLvl w:val="0"/>
        <w:rPr>
          <w:rFonts w:ascii="TUM Neue Helvetica 55 Regular" w:hAnsi="TUM Neue Helvetica 55 Regular" w:cs="Arial"/>
          <w:b/>
          <w:bCs/>
          <w:color w:val="000000"/>
          <w:sz w:val="22"/>
          <w:szCs w:val="22"/>
        </w:rPr>
      </w:pPr>
      <w:r w:rsidRPr="001A310E">
        <w:rPr>
          <w:rFonts w:ascii="TUM Neue Helvetica 55 Regular" w:hAnsi="TUM Neue Helvetica 55 Regular" w:cs="Arial"/>
          <w:b/>
          <w:bCs/>
          <w:color w:val="000000"/>
          <w:sz w:val="22"/>
          <w:szCs w:val="22"/>
        </w:rPr>
        <w:t>(Teil der Brandschutzübung):</w:t>
      </w:r>
    </w:p>
    <w:p w:rsidR="0056118E" w:rsidRPr="001A310E" w:rsidRDefault="0056118E" w:rsidP="006A227E">
      <w:pPr>
        <w:numPr>
          <w:ilvl w:val="0"/>
          <w:numId w:val="14"/>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Feuer in Windrichtung angreifen!</w:t>
      </w:r>
    </w:p>
    <w:p w:rsidR="0056118E" w:rsidRPr="001A310E" w:rsidRDefault="0056118E" w:rsidP="006A227E">
      <w:pPr>
        <w:numPr>
          <w:ilvl w:val="0"/>
          <w:numId w:val="14"/>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Flächenbrände (Flüssigkeiten, Benzin) vorn beginnend ablöschen!</w:t>
      </w:r>
    </w:p>
    <w:p w:rsidR="0056118E" w:rsidRPr="001A310E" w:rsidRDefault="0056118E" w:rsidP="006A227E">
      <w:pPr>
        <w:numPr>
          <w:ilvl w:val="0"/>
          <w:numId w:val="14"/>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Tropf- und Fließbrände von oben nach unten löschen!</w:t>
      </w:r>
    </w:p>
    <w:p w:rsidR="0056118E" w:rsidRPr="001A310E" w:rsidRDefault="0056118E" w:rsidP="006A227E">
      <w:pPr>
        <w:numPr>
          <w:ilvl w:val="0"/>
          <w:numId w:val="14"/>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Angemessene Anzahl von Löscher auf einmal einsetzen, nicht nacheinander!</w:t>
      </w:r>
    </w:p>
    <w:p w:rsidR="0056118E" w:rsidRPr="001A310E" w:rsidRDefault="0056118E" w:rsidP="006A227E">
      <w:pPr>
        <w:numPr>
          <w:ilvl w:val="0"/>
          <w:numId w:val="14"/>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Brandherd weiter beobachten, Vorsicht vor Wiederentzündung!</w:t>
      </w:r>
    </w:p>
    <w:p w:rsidR="0056118E" w:rsidRPr="001A310E" w:rsidRDefault="0056118E" w:rsidP="006A227E">
      <w:pPr>
        <w:numPr>
          <w:ilvl w:val="0"/>
          <w:numId w:val="14"/>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Feuerschutzabschlüsse, Fenster und Türen sind zu schließen.</w:t>
      </w:r>
    </w:p>
    <w:p w:rsidR="0056118E" w:rsidRPr="001A310E" w:rsidRDefault="0056118E" w:rsidP="000F46E1">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0F46E1">
      <w:pPr>
        <w:autoSpaceDE w:val="0"/>
        <w:autoSpaceDN w:val="0"/>
        <w:adjustRightInd w:val="0"/>
        <w:jc w:val="both"/>
        <w:rPr>
          <w:rFonts w:ascii="TUM Neue Helvetica 55 Regular" w:hAnsi="TUM Neue Helvetica 55 Regular" w:cs="Arial"/>
          <w:color w:val="000000"/>
          <w:sz w:val="22"/>
          <w:szCs w:val="22"/>
        </w:rPr>
      </w:pPr>
    </w:p>
    <w:p w:rsidR="0056118E" w:rsidRPr="001A310E" w:rsidRDefault="0056118E" w:rsidP="00D869AC">
      <w:pPr>
        <w:numPr>
          <w:ilvl w:val="0"/>
          <w:numId w:val="24"/>
        </w:numPr>
        <w:autoSpaceDE w:val="0"/>
        <w:autoSpaceDN w:val="0"/>
        <w:adjustRightInd w:val="0"/>
        <w:spacing w:line="360" w:lineRule="auto"/>
        <w:jc w:val="both"/>
        <w:outlineLvl w:val="0"/>
        <w:rPr>
          <w:rFonts w:ascii="TUM Neue Helvetica 55 Regular" w:hAnsi="TUM Neue Helvetica 55 Regular" w:cs="Arial"/>
          <w:b/>
          <w:bCs/>
          <w:color w:val="000000"/>
          <w:sz w:val="32"/>
          <w:szCs w:val="32"/>
        </w:rPr>
      </w:pPr>
      <w:r w:rsidRPr="00F63556">
        <w:rPr>
          <w:rFonts w:ascii="TUM Neue Helvetica 55 Regular" w:hAnsi="TUM Neue Helvetica 55 Regular" w:cs="Arial"/>
          <w:b/>
          <w:bCs/>
          <w:color w:val="000000"/>
          <w:sz w:val="28"/>
          <w:szCs w:val="28"/>
        </w:rPr>
        <w:t>Besondere Verhaltensregeln</w:t>
      </w:r>
    </w:p>
    <w:p w:rsidR="0056118E" w:rsidRPr="001A310E" w:rsidRDefault="0056118E" w:rsidP="007E681F">
      <w:pPr>
        <w:numPr>
          <w:ilvl w:val="0"/>
          <w:numId w:val="15"/>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Jeder, auch der kleinste Brand, ist unverzüglich dem unmittelbaren Vorgesetzten zu melden.</w:t>
      </w:r>
    </w:p>
    <w:p w:rsidR="0056118E" w:rsidRPr="001A310E" w:rsidRDefault="0056118E" w:rsidP="00995D75">
      <w:pPr>
        <w:numPr>
          <w:ilvl w:val="0"/>
          <w:numId w:val="15"/>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Die Hauptgefahr geht im Brandfall vom Brandrauch durch seine giftige, ätzende oder erstickende Wirkung aus. Deshalb sind beim Verlassen von Gefahrenbereichen unbedingt die Türen zu schließen (nicht verschließen), um weitere Verqualmung zu vermeiden.</w:t>
      </w:r>
    </w:p>
    <w:p w:rsidR="0056118E" w:rsidRDefault="0056118E" w:rsidP="001D685B">
      <w:pPr>
        <w:numPr>
          <w:ilvl w:val="0"/>
          <w:numId w:val="15"/>
        </w:numPr>
        <w:autoSpaceDE w:val="0"/>
        <w:autoSpaceDN w:val="0"/>
        <w:adjustRightInd w:val="0"/>
        <w:jc w:val="both"/>
        <w:rPr>
          <w:rFonts w:ascii="TUM Neue Helvetica 55 Regular" w:hAnsi="TUM Neue Helvetica 55 Regular" w:cs="Arial"/>
          <w:color w:val="000000"/>
          <w:sz w:val="22"/>
          <w:szCs w:val="22"/>
        </w:rPr>
      </w:pPr>
      <w:r w:rsidRPr="001A310E">
        <w:rPr>
          <w:rFonts w:ascii="TUM Neue Helvetica 55 Regular" w:hAnsi="TUM Neue Helvetica 55 Regular" w:cs="Arial"/>
          <w:color w:val="000000"/>
          <w:sz w:val="22"/>
          <w:szCs w:val="22"/>
        </w:rPr>
        <w:t>Versuchsaufbauten sind ggf. in einen gefahrlosen Zustand zu bringen.</w:t>
      </w:r>
    </w:p>
    <w:p w:rsidR="0056118E" w:rsidRDefault="0056118E" w:rsidP="001D685B">
      <w:pPr>
        <w:numPr>
          <w:ilvl w:val="0"/>
          <w:numId w:val="15"/>
        </w:numPr>
        <w:autoSpaceDE w:val="0"/>
        <w:autoSpaceDN w:val="0"/>
        <w:adjustRightInd w:val="0"/>
        <w:jc w:val="both"/>
        <w:rPr>
          <w:rFonts w:ascii="TUM Neue Helvetica 55 Regular" w:hAnsi="TUM Neue Helvetica 55 Regular" w:cs="Arial"/>
          <w:color w:val="000000"/>
          <w:sz w:val="22"/>
          <w:szCs w:val="22"/>
        </w:rPr>
      </w:pPr>
      <w:r w:rsidRPr="007E165D">
        <w:rPr>
          <w:rFonts w:ascii="TUM Neue Helvetica 55 Regular" w:hAnsi="TUM Neue Helvetica 55 Regular" w:cs="Arial"/>
          <w:color w:val="000000"/>
          <w:sz w:val="22"/>
          <w:szCs w:val="22"/>
        </w:rPr>
        <w:t>Die Aufzüge dürfen im Brandfall nicht benutzt werden,</w:t>
      </w:r>
      <w:r w:rsidRPr="001A310E">
        <w:rPr>
          <w:rFonts w:ascii="TUM Neue Helvetica 55 Regular" w:hAnsi="TUM Neue Helvetica 55 Regular" w:cs="Arial"/>
          <w:color w:val="000000"/>
          <w:sz w:val="22"/>
          <w:szCs w:val="22"/>
        </w:rPr>
        <w:t xml:space="preserve"> da die Lichtschranken der Aufzugstüren nicht mehr schließen oder mit einem Stromausfall zu rechnen ist.</w:t>
      </w:r>
    </w:p>
    <w:p w:rsidR="0056118E" w:rsidRPr="001A310E" w:rsidRDefault="0056118E" w:rsidP="001D685B">
      <w:pPr>
        <w:numPr>
          <w:ilvl w:val="0"/>
          <w:numId w:val="15"/>
        </w:numPr>
        <w:autoSpaceDE w:val="0"/>
        <w:autoSpaceDN w:val="0"/>
        <w:adjustRightInd w:val="0"/>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Automatische Löschanlagen mit Löschgasen (z.B. CO</w:t>
      </w:r>
      <w:r w:rsidRPr="00D02FA2">
        <w:rPr>
          <w:rFonts w:ascii="TUM Neue Helvetica 55 Regular" w:hAnsi="TUM Neue Helvetica 55 Regular" w:cs="Arial"/>
          <w:color w:val="000000"/>
          <w:sz w:val="22"/>
          <w:szCs w:val="22"/>
          <w:vertAlign w:val="subscript"/>
        </w:rPr>
        <w:t>2</w:t>
      </w:r>
      <w:r>
        <w:rPr>
          <w:rFonts w:ascii="TUM Neue Helvetica 55 Regular" w:hAnsi="TUM Neue Helvetica 55 Regular" w:cs="Arial"/>
          <w:color w:val="000000"/>
          <w:sz w:val="22"/>
          <w:szCs w:val="22"/>
        </w:rPr>
        <w:t>, Stickstoff) sind mit einem akustischen Signalton verbunden, der zum sofortigen Verlassen des Bereichs auffordert. Es besteht Erstickungsgefahr! Beschäftigte in solchen Bereichen sind turnusgemäß über die Gefahren durch einströmendes Gas zu unterweisen.</w:t>
      </w:r>
    </w:p>
    <w:p w:rsidR="0056118E" w:rsidRPr="001A310E" w:rsidRDefault="0056118E" w:rsidP="001D685B">
      <w:pPr>
        <w:pStyle w:val="Listenabsatz"/>
        <w:rPr>
          <w:rFonts w:ascii="TUM Neue Helvetica 55 Regular" w:hAnsi="TUM Neue Helvetica 55 Regular" w:cs="Arial"/>
          <w:color w:val="000000"/>
          <w:sz w:val="22"/>
          <w:szCs w:val="22"/>
        </w:rPr>
      </w:pPr>
    </w:p>
    <w:p w:rsidR="0056118E" w:rsidRDefault="0056118E" w:rsidP="001D685B">
      <w:pPr>
        <w:autoSpaceDE w:val="0"/>
        <w:autoSpaceDN w:val="0"/>
        <w:adjustRightInd w:val="0"/>
        <w:ind w:left="1065"/>
        <w:jc w:val="both"/>
        <w:rPr>
          <w:rFonts w:ascii="TUM Neue Helvetica 55 Regular" w:hAnsi="TUM Neue Helvetica 55 Regular" w:cs="Arial"/>
          <w:color w:val="000000"/>
          <w:sz w:val="22"/>
          <w:szCs w:val="22"/>
        </w:rPr>
      </w:pPr>
    </w:p>
    <w:p w:rsidR="0056118E" w:rsidRDefault="0056118E" w:rsidP="001D685B">
      <w:pPr>
        <w:autoSpaceDE w:val="0"/>
        <w:autoSpaceDN w:val="0"/>
        <w:adjustRightInd w:val="0"/>
        <w:ind w:left="1065"/>
        <w:jc w:val="both"/>
        <w:rPr>
          <w:rFonts w:ascii="TUM Neue Helvetica 55 Regular" w:hAnsi="TUM Neue Helvetica 55 Regular" w:cs="Arial"/>
          <w:color w:val="000000"/>
          <w:sz w:val="22"/>
          <w:szCs w:val="22"/>
        </w:rPr>
      </w:pPr>
    </w:p>
    <w:p w:rsidR="0056118E" w:rsidRDefault="0056118E" w:rsidP="001D685B">
      <w:pPr>
        <w:autoSpaceDE w:val="0"/>
        <w:autoSpaceDN w:val="0"/>
        <w:adjustRightInd w:val="0"/>
        <w:ind w:left="1065"/>
        <w:jc w:val="both"/>
        <w:rPr>
          <w:rFonts w:ascii="TUM Neue Helvetica 55 Regular" w:hAnsi="TUM Neue Helvetica 55 Regular" w:cs="Arial"/>
          <w:color w:val="000000"/>
          <w:sz w:val="22"/>
          <w:szCs w:val="22"/>
        </w:rPr>
      </w:pPr>
    </w:p>
    <w:p w:rsidR="0056118E" w:rsidRDefault="0056118E" w:rsidP="001D685B">
      <w:pPr>
        <w:autoSpaceDE w:val="0"/>
        <w:autoSpaceDN w:val="0"/>
        <w:adjustRightInd w:val="0"/>
        <w:ind w:left="1065"/>
        <w:jc w:val="both"/>
        <w:rPr>
          <w:rFonts w:ascii="TUM Neue Helvetica 55 Regular" w:hAnsi="TUM Neue Helvetica 55 Regular" w:cs="Arial"/>
          <w:color w:val="000000"/>
          <w:sz w:val="22"/>
          <w:szCs w:val="22"/>
        </w:rPr>
      </w:pPr>
    </w:p>
    <w:p w:rsidR="0056118E" w:rsidRDefault="0056118E" w:rsidP="001D685B">
      <w:pPr>
        <w:autoSpaceDE w:val="0"/>
        <w:autoSpaceDN w:val="0"/>
        <w:adjustRightInd w:val="0"/>
        <w:ind w:left="1065"/>
        <w:jc w:val="both"/>
        <w:rPr>
          <w:rFonts w:ascii="TUM Neue Helvetica 55 Regular" w:hAnsi="TUM Neue Helvetica 55 Regular" w:cs="Arial"/>
          <w:color w:val="000000"/>
          <w:sz w:val="22"/>
          <w:szCs w:val="22"/>
        </w:rPr>
      </w:pPr>
    </w:p>
    <w:p w:rsidR="0056118E" w:rsidRPr="001A310E" w:rsidRDefault="0056118E" w:rsidP="001D685B">
      <w:pPr>
        <w:autoSpaceDE w:val="0"/>
        <w:autoSpaceDN w:val="0"/>
        <w:adjustRightInd w:val="0"/>
        <w:ind w:left="1065"/>
        <w:jc w:val="both"/>
        <w:rPr>
          <w:rFonts w:ascii="TUM Neue Helvetica 55 Regular" w:hAnsi="TUM Neue Helvetica 55 Regular" w:cs="Arial"/>
          <w:color w:val="000000"/>
          <w:sz w:val="22"/>
          <w:szCs w:val="22"/>
        </w:rPr>
      </w:pPr>
      <w:r>
        <w:rPr>
          <w:rFonts w:ascii="TUM Neue Helvetica 55 Regular" w:hAnsi="TUM Neue Helvetica 55 Regular" w:cs="Arial"/>
          <w:color w:val="000000"/>
          <w:sz w:val="22"/>
          <w:szCs w:val="22"/>
        </w:rPr>
        <w:t xml:space="preserve">Unterschriften </w:t>
      </w:r>
    </w:p>
    <w:sectPr w:rsidR="0056118E" w:rsidRPr="001A310E" w:rsidSect="008A606F">
      <w:headerReference w:type="default" r:id="rId12"/>
      <w:footerReference w:type="even" r:id="rId13"/>
      <w:footerReference w:type="default" r:id="rId14"/>
      <w:pgSz w:w="12240" w:h="15840"/>
      <w:pgMar w:top="1417" w:right="2340" w:bottom="1134" w:left="141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8E" w:rsidRDefault="0056118E">
      <w:r>
        <w:separator/>
      </w:r>
    </w:p>
  </w:endnote>
  <w:endnote w:type="continuationSeparator" w:id="0">
    <w:p w:rsidR="0056118E" w:rsidRDefault="0056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M Neue Helvetica 55 Regular">
    <w:panose1 w:val="020B06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8E" w:rsidRDefault="00461158" w:rsidP="001A4CB4">
    <w:pPr>
      <w:pStyle w:val="Fuzeile"/>
      <w:framePr w:wrap="around" w:vAnchor="text" w:hAnchor="margin" w:xAlign="center" w:y="1"/>
      <w:rPr>
        <w:rStyle w:val="Seitenzahl"/>
      </w:rPr>
    </w:pPr>
    <w:r>
      <w:rPr>
        <w:rStyle w:val="Seitenzahl"/>
      </w:rPr>
      <w:fldChar w:fldCharType="begin"/>
    </w:r>
    <w:r w:rsidR="0056118E">
      <w:rPr>
        <w:rStyle w:val="Seitenzahl"/>
      </w:rPr>
      <w:instrText xml:space="preserve">PAGE  </w:instrText>
    </w:r>
    <w:r>
      <w:rPr>
        <w:rStyle w:val="Seitenzahl"/>
      </w:rPr>
      <w:fldChar w:fldCharType="end"/>
    </w:r>
  </w:p>
  <w:p w:rsidR="0056118E" w:rsidRDefault="00561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8E" w:rsidRPr="002F6BDC" w:rsidRDefault="00461158" w:rsidP="001A4CB4">
    <w:pPr>
      <w:pStyle w:val="Fuzeile"/>
      <w:framePr w:wrap="around" w:vAnchor="text" w:hAnchor="margin" w:xAlign="center" w:y="1"/>
      <w:rPr>
        <w:rStyle w:val="Seitenzahl"/>
        <w:rFonts w:ascii="TUM Neue Helvetica 55 Regular" w:hAnsi="TUM Neue Helvetica 55 Regular"/>
      </w:rPr>
    </w:pPr>
    <w:r w:rsidRPr="002F6BDC">
      <w:rPr>
        <w:rStyle w:val="Seitenzahl"/>
        <w:rFonts w:ascii="TUM Neue Helvetica 55 Regular" w:hAnsi="TUM Neue Helvetica 55 Regular"/>
      </w:rPr>
      <w:fldChar w:fldCharType="begin"/>
    </w:r>
    <w:r w:rsidR="0056118E" w:rsidRPr="002F6BDC">
      <w:rPr>
        <w:rStyle w:val="Seitenzahl"/>
        <w:rFonts w:ascii="TUM Neue Helvetica 55 Regular" w:hAnsi="TUM Neue Helvetica 55 Regular"/>
      </w:rPr>
      <w:instrText xml:space="preserve">PAGE  </w:instrText>
    </w:r>
    <w:r w:rsidRPr="002F6BDC">
      <w:rPr>
        <w:rStyle w:val="Seitenzahl"/>
        <w:rFonts w:ascii="TUM Neue Helvetica 55 Regular" w:hAnsi="TUM Neue Helvetica 55 Regular"/>
      </w:rPr>
      <w:fldChar w:fldCharType="separate"/>
    </w:r>
    <w:r w:rsidR="000C461A">
      <w:rPr>
        <w:rStyle w:val="Seitenzahl"/>
        <w:rFonts w:ascii="TUM Neue Helvetica 55 Regular" w:hAnsi="TUM Neue Helvetica 55 Regular"/>
        <w:noProof/>
      </w:rPr>
      <w:t>2</w:t>
    </w:r>
    <w:r w:rsidRPr="002F6BDC">
      <w:rPr>
        <w:rStyle w:val="Seitenzahl"/>
        <w:rFonts w:ascii="TUM Neue Helvetica 55 Regular" w:hAnsi="TUM Neue Helvetica 55 Regular"/>
      </w:rPr>
      <w:fldChar w:fldCharType="end"/>
    </w:r>
  </w:p>
  <w:p w:rsidR="0056118E" w:rsidRDefault="00561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8E" w:rsidRDefault="0056118E">
      <w:r>
        <w:separator/>
      </w:r>
    </w:p>
  </w:footnote>
  <w:footnote w:type="continuationSeparator" w:id="0">
    <w:p w:rsidR="0056118E" w:rsidRDefault="0056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8E" w:rsidRDefault="005A3B40" w:rsidP="001A4CB4">
    <w:pPr>
      <w:pStyle w:val="Kopfzeile"/>
      <w:jc w:val="right"/>
    </w:pPr>
    <w:r>
      <w:rPr>
        <w:noProof/>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99695</wp:posOffset>
          </wp:positionV>
          <wp:extent cx="674370" cy="360045"/>
          <wp:effectExtent l="0" t="0" r="0"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360045"/>
                  </a:xfrm>
                  <a:prstGeom prst="rect">
                    <a:avLst/>
                  </a:prstGeom>
                  <a:noFill/>
                </pic:spPr>
              </pic:pic>
            </a:graphicData>
          </a:graphic>
          <wp14:sizeRelH relativeFrom="page">
            <wp14:pctWidth>0</wp14:pctWidth>
          </wp14:sizeRelH>
          <wp14:sizeRelV relativeFrom="page">
            <wp14:pctHeight>0</wp14:pctHeight>
          </wp14:sizeRelV>
        </wp:anchor>
      </w:drawing>
    </w:r>
  </w:p>
  <w:p w:rsidR="0056118E" w:rsidRDefault="0056118E" w:rsidP="001A4CB4">
    <w:pPr>
      <w:pStyle w:val="Kopfzeile"/>
      <w:jc w:val="right"/>
    </w:pPr>
  </w:p>
  <w:p w:rsidR="0056118E" w:rsidRPr="005B3D2B" w:rsidRDefault="0056118E" w:rsidP="005B3D2B">
    <w:pPr>
      <w:pStyle w:val="Kopfzeile"/>
      <w:rPr>
        <w:rFonts w:ascii="TUM Neue Helvetica 55 Regular" w:hAnsi="TUM Neue Helvetica 55 Regula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3123"/>
    <w:multiLevelType w:val="hybridMultilevel"/>
    <w:tmpl w:val="9E28E8EE"/>
    <w:lvl w:ilvl="0" w:tplc="F1D8AB0A">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67DB4"/>
    <w:multiLevelType w:val="multilevel"/>
    <w:tmpl w:val="3F423F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A37B94"/>
    <w:multiLevelType w:val="hybridMultilevel"/>
    <w:tmpl w:val="79006E98"/>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D1AB5"/>
    <w:multiLevelType w:val="hybridMultilevel"/>
    <w:tmpl w:val="493039A6"/>
    <w:lvl w:ilvl="0" w:tplc="5E72BD00">
      <w:start w:val="1"/>
      <w:numFmt w:val="bullet"/>
      <w:lvlText w:val=""/>
      <w:lvlJc w:val="left"/>
      <w:pPr>
        <w:tabs>
          <w:tab w:val="num" w:pos="1068"/>
        </w:tabs>
        <w:ind w:left="1065" w:hanging="357"/>
      </w:pPr>
      <w:rPr>
        <w:rFonts w:ascii="Symbol" w:hAnsi="Symbol" w:hint="default"/>
        <w:color w:val="auto"/>
      </w:rPr>
    </w:lvl>
    <w:lvl w:ilvl="1" w:tplc="F1D8AB0A">
      <w:start w:val="1"/>
      <w:numFmt w:val="bullet"/>
      <w:lvlText w:val="o"/>
      <w:lvlJc w:val="left"/>
      <w:pPr>
        <w:tabs>
          <w:tab w:val="num" w:pos="1440"/>
        </w:tabs>
        <w:ind w:left="1440" w:hanging="360"/>
      </w:pPr>
      <w:rPr>
        <w:rFonts w:ascii="Courier New" w:hAnsi="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3C19"/>
    <w:multiLevelType w:val="hybridMultilevel"/>
    <w:tmpl w:val="0226BA44"/>
    <w:lvl w:ilvl="0" w:tplc="5E72BD00">
      <w:start w:val="1"/>
      <w:numFmt w:val="bullet"/>
      <w:lvlText w:val=""/>
      <w:lvlJc w:val="left"/>
      <w:pPr>
        <w:tabs>
          <w:tab w:val="num" w:pos="1211"/>
        </w:tabs>
        <w:ind w:left="1208"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B3C52"/>
    <w:multiLevelType w:val="hybridMultilevel"/>
    <w:tmpl w:val="AEA0D6B4"/>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D3C1C"/>
    <w:multiLevelType w:val="hybridMultilevel"/>
    <w:tmpl w:val="9522DBBC"/>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D0496"/>
    <w:multiLevelType w:val="hybridMultilevel"/>
    <w:tmpl w:val="3F423FB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6D3E02"/>
    <w:multiLevelType w:val="multilevel"/>
    <w:tmpl w:val="FCB66F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2C344CC"/>
    <w:multiLevelType w:val="hybridMultilevel"/>
    <w:tmpl w:val="08864992"/>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D59B6"/>
    <w:multiLevelType w:val="multilevel"/>
    <w:tmpl w:val="EA764FD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31EC719A"/>
    <w:multiLevelType w:val="hybridMultilevel"/>
    <w:tmpl w:val="7C183A40"/>
    <w:lvl w:ilvl="0" w:tplc="5B72A182">
      <w:numFmt w:val="bullet"/>
      <w:lvlText w:val="-"/>
      <w:lvlJc w:val="left"/>
      <w:pPr>
        <w:ind w:left="3885" w:hanging="360"/>
      </w:pPr>
      <w:rPr>
        <w:rFonts w:ascii="Arial" w:eastAsia="Times New Roman" w:hAnsi="Arial" w:hint="default"/>
      </w:rPr>
    </w:lvl>
    <w:lvl w:ilvl="1" w:tplc="04070003" w:tentative="1">
      <w:start w:val="1"/>
      <w:numFmt w:val="bullet"/>
      <w:lvlText w:val="o"/>
      <w:lvlJc w:val="left"/>
      <w:pPr>
        <w:ind w:left="4605" w:hanging="360"/>
      </w:pPr>
      <w:rPr>
        <w:rFonts w:ascii="Courier New" w:hAnsi="Courier New" w:hint="default"/>
      </w:rPr>
    </w:lvl>
    <w:lvl w:ilvl="2" w:tplc="04070005" w:tentative="1">
      <w:start w:val="1"/>
      <w:numFmt w:val="bullet"/>
      <w:lvlText w:val=""/>
      <w:lvlJc w:val="left"/>
      <w:pPr>
        <w:ind w:left="5325" w:hanging="360"/>
      </w:pPr>
      <w:rPr>
        <w:rFonts w:ascii="Wingdings" w:hAnsi="Wingdings" w:hint="default"/>
      </w:rPr>
    </w:lvl>
    <w:lvl w:ilvl="3" w:tplc="04070001" w:tentative="1">
      <w:start w:val="1"/>
      <w:numFmt w:val="bullet"/>
      <w:lvlText w:val=""/>
      <w:lvlJc w:val="left"/>
      <w:pPr>
        <w:ind w:left="6045" w:hanging="360"/>
      </w:pPr>
      <w:rPr>
        <w:rFonts w:ascii="Symbol" w:hAnsi="Symbol" w:hint="default"/>
      </w:rPr>
    </w:lvl>
    <w:lvl w:ilvl="4" w:tplc="04070003" w:tentative="1">
      <w:start w:val="1"/>
      <w:numFmt w:val="bullet"/>
      <w:lvlText w:val="o"/>
      <w:lvlJc w:val="left"/>
      <w:pPr>
        <w:ind w:left="6765" w:hanging="360"/>
      </w:pPr>
      <w:rPr>
        <w:rFonts w:ascii="Courier New" w:hAnsi="Courier New" w:hint="default"/>
      </w:rPr>
    </w:lvl>
    <w:lvl w:ilvl="5" w:tplc="04070005" w:tentative="1">
      <w:start w:val="1"/>
      <w:numFmt w:val="bullet"/>
      <w:lvlText w:val=""/>
      <w:lvlJc w:val="left"/>
      <w:pPr>
        <w:ind w:left="7485" w:hanging="360"/>
      </w:pPr>
      <w:rPr>
        <w:rFonts w:ascii="Wingdings" w:hAnsi="Wingdings" w:hint="default"/>
      </w:rPr>
    </w:lvl>
    <w:lvl w:ilvl="6" w:tplc="04070001" w:tentative="1">
      <w:start w:val="1"/>
      <w:numFmt w:val="bullet"/>
      <w:lvlText w:val=""/>
      <w:lvlJc w:val="left"/>
      <w:pPr>
        <w:ind w:left="8205" w:hanging="360"/>
      </w:pPr>
      <w:rPr>
        <w:rFonts w:ascii="Symbol" w:hAnsi="Symbol" w:hint="default"/>
      </w:rPr>
    </w:lvl>
    <w:lvl w:ilvl="7" w:tplc="04070003" w:tentative="1">
      <w:start w:val="1"/>
      <w:numFmt w:val="bullet"/>
      <w:lvlText w:val="o"/>
      <w:lvlJc w:val="left"/>
      <w:pPr>
        <w:ind w:left="8925" w:hanging="360"/>
      </w:pPr>
      <w:rPr>
        <w:rFonts w:ascii="Courier New" w:hAnsi="Courier New" w:hint="default"/>
      </w:rPr>
    </w:lvl>
    <w:lvl w:ilvl="8" w:tplc="04070005" w:tentative="1">
      <w:start w:val="1"/>
      <w:numFmt w:val="bullet"/>
      <w:lvlText w:val=""/>
      <w:lvlJc w:val="left"/>
      <w:pPr>
        <w:ind w:left="9645" w:hanging="360"/>
      </w:pPr>
      <w:rPr>
        <w:rFonts w:ascii="Wingdings" w:hAnsi="Wingdings" w:hint="default"/>
      </w:rPr>
    </w:lvl>
  </w:abstractNum>
  <w:abstractNum w:abstractNumId="12" w15:restartNumberingAfterBreak="0">
    <w:nsid w:val="3A7B304A"/>
    <w:multiLevelType w:val="hybridMultilevel"/>
    <w:tmpl w:val="8F0AE112"/>
    <w:lvl w:ilvl="0" w:tplc="21B8057A">
      <w:start w:val="1"/>
      <w:numFmt w:val="bullet"/>
      <w:lvlText w:val=""/>
      <w:lvlJc w:val="left"/>
      <w:pPr>
        <w:tabs>
          <w:tab w:val="num" w:pos="1440"/>
        </w:tabs>
        <w:ind w:left="143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16C4D"/>
    <w:multiLevelType w:val="hybridMultilevel"/>
    <w:tmpl w:val="0A5E0F0A"/>
    <w:lvl w:ilvl="0" w:tplc="B8C8883C">
      <w:start w:val="1"/>
      <w:numFmt w:val="bullet"/>
      <w:lvlText w:val=""/>
      <w:lvlJc w:val="left"/>
      <w:pPr>
        <w:tabs>
          <w:tab w:val="num" w:pos="720"/>
        </w:tabs>
        <w:ind w:left="720" w:hanging="360"/>
      </w:pPr>
      <w:rPr>
        <w:rFonts w:ascii="Symbol" w:hAnsi="Symbol"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EA4EEA"/>
    <w:multiLevelType w:val="hybridMultilevel"/>
    <w:tmpl w:val="6360CA0E"/>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80B48"/>
    <w:multiLevelType w:val="multilevel"/>
    <w:tmpl w:val="8F0AE112"/>
    <w:lvl w:ilvl="0">
      <w:start w:val="1"/>
      <w:numFmt w:val="bullet"/>
      <w:lvlText w:val=""/>
      <w:lvlJc w:val="left"/>
      <w:pPr>
        <w:tabs>
          <w:tab w:val="num" w:pos="1440"/>
        </w:tabs>
        <w:ind w:left="143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F7131"/>
    <w:multiLevelType w:val="hybridMultilevel"/>
    <w:tmpl w:val="7C86B1C4"/>
    <w:lvl w:ilvl="0" w:tplc="3658598E">
      <w:start w:val="1"/>
      <w:numFmt w:val="bullet"/>
      <w:lvlText w:val=""/>
      <w:lvlJc w:val="left"/>
      <w:pPr>
        <w:tabs>
          <w:tab w:val="num" w:pos="607"/>
        </w:tabs>
        <w:ind w:left="60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04515"/>
    <w:multiLevelType w:val="hybridMultilevel"/>
    <w:tmpl w:val="9ACAD34E"/>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E46002"/>
    <w:multiLevelType w:val="hybridMultilevel"/>
    <w:tmpl w:val="F5EABA7E"/>
    <w:lvl w:ilvl="0" w:tplc="5E72BD00">
      <w:start w:val="1"/>
      <w:numFmt w:val="bullet"/>
      <w:lvlText w:val=""/>
      <w:lvlJc w:val="left"/>
      <w:pPr>
        <w:tabs>
          <w:tab w:val="num" w:pos="927"/>
        </w:tabs>
        <w:ind w:left="924" w:hanging="357"/>
      </w:pPr>
      <w:rPr>
        <w:rFonts w:ascii="Symbol" w:hAnsi="Symbol" w:hint="default"/>
        <w:color w:val="auto"/>
      </w:rPr>
    </w:lvl>
    <w:lvl w:ilvl="1" w:tplc="04070003" w:tentative="1">
      <w:start w:val="1"/>
      <w:numFmt w:val="bullet"/>
      <w:lvlText w:val="o"/>
      <w:lvlJc w:val="left"/>
      <w:pPr>
        <w:tabs>
          <w:tab w:val="num" w:pos="1299"/>
        </w:tabs>
        <w:ind w:left="1299" w:hanging="360"/>
      </w:pPr>
      <w:rPr>
        <w:rFonts w:ascii="Courier New" w:hAnsi="Courier New" w:hint="default"/>
      </w:rPr>
    </w:lvl>
    <w:lvl w:ilvl="2" w:tplc="04070005" w:tentative="1">
      <w:start w:val="1"/>
      <w:numFmt w:val="bullet"/>
      <w:lvlText w:val=""/>
      <w:lvlJc w:val="left"/>
      <w:pPr>
        <w:tabs>
          <w:tab w:val="num" w:pos="2019"/>
        </w:tabs>
        <w:ind w:left="2019" w:hanging="360"/>
      </w:pPr>
      <w:rPr>
        <w:rFonts w:ascii="Wingdings" w:hAnsi="Wingdings" w:hint="default"/>
      </w:rPr>
    </w:lvl>
    <w:lvl w:ilvl="3" w:tplc="04070001" w:tentative="1">
      <w:start w:val="1"/>
      <w:numFmt w:val="bullet"/>
      <w:lvlText w:val=""/>
      <w:lvlJc w:val="left"/>
      <w:pPr>
        <w:tabs>
          <w:tab w:val="num" w:pos="2739"/>
        </w:tabs>
        <w:ind w:left="2739" w:hanging="360"/>
      </w:pPr>
      <w:rPr>
        <w:rFonts w:ascii="Symbol" w:hAnsi="Symbol" w:hint="default"/>
      </w:rPr>
    </w:lvl>
    <w:lvl w:ilvl="4" w:tplc="04070003" w:tentative="1">
      <w:start w:val="1"/>
      <w:numFmt w:val="bullet"/>
      <w:lvlText w:val="o"/>
      <w:lvlJc w:val="left"/>
      <w:pPr>
        <w:tabs>
          <w:tab w:val="num" w:pos="3459"/>
        </w:tabs>
        <w:ind w:left="3459" w:hanging="360"/>
      </w:pPr>
      <w:rPr>
        <w:rFonts w:ascii="Courier New" w:hAnsi="Courier New" w:hint="default"/>
      </w:rPr>
    </w:lvl>
    <w:lvl w:ilvl="5" w:tplc="04070005" w:tentative="1">
      <w:start w:val="1"/>
      <w:numFmt w:val="bullet"/>
      <w:lvlText w:val=""/>
      <w:lvlJc w:val="left"/>
      <w:pPr>
        <w:tabs>
          <w:tab w:val="num" w:pos="4179"/>
        </w:tabs>
        <w:ind w:left="4179" w:hanging="360"/>
      </w:pPr>
      <w:rPr>
        <w:rFonts w:ascii="Wingdings" w:hAnsi="Wingdings" w:hint="default"/>
      </w:rPr>
    </w:lvl>
    <w:lvl w:ilvl="6" w:tplc="04070001" w:tentative="1">
      <w:start w:val="1"/>
      <w:numFmt w:val="bullet"/>
      <w:lvlText w:val=""/>
      <w:lvlJc w:val="left"/>
      <w:pPr>
        <w:tabs>
          <w:tab w:val="num" w:pos="4899"/>
        </w:tabs>
        <w:ind w:left="4899" w:hanging="360"/>
      </w:pPr>
      <w:rPr>
        <w:rFonts w:ascii="Symbol" w:hAnsi="Symbol" w:hint="default"/>
      </w:rPr>
    </w:lvl>
    <w:lvl w:ilvl="7" w:tplc="04070003" w:tentative="1">
      <w:start w:val="1"/>
      <w:numFmt w:val="bullet"/>
      <w:lvlText w:val="o"/>
      <w:lvlJc w:val="left"/>
      <w:pPr>
        <w:tabs>
          <w:tab w:val="num" w:pos="5619"/>
        </w:tabs>
        <w:ind w:left="5619" w:hanging="360"/>
      </w:pPr>
      <w:rPr>
        <w:rFonts w:ascii="Courier New" w:hAnsi="Courier New" w:hint="default"/>
      </w:rPr>
    </w:lvl>
    <w:lvl w:ilvl="8" w:tplc="04070005" w:tentative="1">
      <w:start w:val="1"/>
      <w:numFmt w:val="bullet"/>
      <w:lvlText w:val=""/>
      <w:lvlJc w:val="left"/>
      <w:pPr>
        <w:tabs>
          <w:tab w:val="num" w:pos="6339"/>
        </w:tabs>
        <w:ind w:left="6339" w:hanging="360"/>
      </w:pPr>
      <w:rPr>
        <w:rFonts w:ascii="Wingdings" w:hAnsi="Wingdings" w:hint="default"/>
      </w:rPr>
    </w:lvl>
  </w:abstractNum>
  <w:abstractNum w:abstractNumId="19" w15:restartNumberingAfterBreak="0">
    <w:nsid w:val="55224CB2"/>
    <w:multiLevelType w:val="hybridMultilevel"/>
    <w:tmpl w:val="3B185736"/>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9C570D"/>
    <w:multiLevelType w:val="hybridMultilevel"/>
    <w:tmpl w:val="AF7821AC"/>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A1FD3"/>
    <w:multiLevelType w:val="hybridMultilevel"/>
    <w:tmpl w:val="5856562A"/>
    <w:lvl w:ilvl="0" w:tplc="5E72BD00">
      <w:start w:val="1"/>
      <w:numFmt w:val="bullet"/>
      <w:lvlText w:val=""/>
      <w:lvlJc w:val="left"/>
      <w:pPr>
        <w:tabs>
          <w:tab w:val="num" w:pos="1068"/>
        </w:tabs>
        <w:ind w:left="1065"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F7C9F"/>
    <w:multiLevelType w:val="hybridMultilevel"/>
    <w:tmpl w:val="6A94283C"/>
    <w:lvl w:ilvl="0" w:tplc="5E72BD00">
      <w:start w:val="1"/>
      <w:numFmt w:val="bullet"/>
      <w:lvlText w:val=""/>
      <w:lvlJc w:val="left"/>
      <w:pPr>
        <w:tabs>
          <w:tab w:val="num" w:pos="1440"/>
        </w:tabs>
        <w:ind w:left="143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4108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417545"/>
    <w:multiLevelType w:val="multilevel"/>
    <w:tmpl w:val="9E28E8EE"/>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4740E"/>
    <w:multiLevelType w:val="hybridMultilevel"/>
    <w:tmpl w:val="7F382C8A"/>
    <w:lvl w:ilvl="0" w:tplc="C1F0BB9A">
      <w:numFmt w:val="bullet"/>
      <w:lvlText w:val="-"/>
      <w:lvlJc w:val="left"/>
      <w:pPr>
        <w:ind w:left="2145" w:hanging="360"/>
      </w:pPr>
      <w:rPr>
        <w:rFonts w:ascii="Arial" w:eastAsia="Times New Roman" w:hAnsi="Arial" w:hint="default"/>
      </w:rPr>
    </w:lvl>
    <w:lvl w:ilvl="1" w:tplc="04070003" w:tentative="1">
      <w:start w:val="1"/>
      <w:numFmt w:val="bullet"/>
      <w:lvlText w:val="o"/>
      <w:lvlJc w:val="left"/>
      <w:pPr>
        <w:ind w:left="2865" w:hanging="360"/>
      </w:pPr>
      <w:rPr>
        <w:rFonts w:ascii="Courier New" w:hAnsi="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hint="default"/>
      </w:rPr>
    </w:lvl>
    <w:lvl w:ilvl="8" w:tplc="0407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23"/>
  </w:num>
  <w:num w:numId="4">
    <w:abstractNumId w:val="16"/>
  </w:num>
  <w:num w:numId="5">
    <w:abstractNumId w:val="9"/>
  </w:num>
  <w:num w:numId="6">
    <w:abstractNumId w:val="20"/>
  </w:num>
  <w:num w:numId="7">
    <w:abstractNumId w:val="2"/>
  </w:num>
  <w:num w:numId="8">
    <w:abstractNumId w:val="5"/>
  </w:num>
  <w:num w:numId="9">
    <w:abstractNumId w:val="6"/>
  </w:num>
  <w:num w:numId="10">
    <w:abstractNumId w:val="7"/>
  </w:num>
  <w:num w:numId="11">
    <w:abstractNumId w:val="18"/>
  </w:num>
  <w:num w:numId="12">
    <w:abstractNumId w:val="4"/>
  </w:num>
  <w:num w:numId="13">
    <w:abstractNumId w:val="21"/>
  </w:num>
  <w:num w:numId="14">
    <w:abstractNumId w:val="14"/>
  </w:num>
  <w:num w:numId="15">
    <w:abstractNumId w:val="3"/>
  </w:num>
  <w:num w:numId="16">
    <w:abstractNumId w:val="0"/>
  </w:num>
  <w:num w:numId="17">
    <w:abstractNumId w:val="24"/>
  </w:num>
  <w:num w:numId="18">
    <w:abstractNumId w:val="12"/>
  </w:num>
  <w:num w:numId="19">
    <w:abstractNumId w:val="15"/>
  </w:num>
  <w:num w:numId="20">
    <w:abstractNumId w:val="22"/>
  </w:num>
  <w:num w:numId="21">
    <w:abstractNumId w:val="25"/>
  </w:num>
  <w:num w:numId="22">
    <w:abstractNumId w:val="11"/>
  </w:num>
  <w:num w:numId="23">
    <w:abstractNumId w:val="8"/>
  </w:num>
  <w:num w:numId="24">
    <w:abstractNumId w:val="17"/>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45"/>
    <w:rsid w:val="00011A37"/>
    <w:rsid w:val="00026B8F"/>
    <w:rsid w:val="00033E17"/>
    <w:rsid w:val="00047E73"/>
    <w:rsid w:val="0008094D"/>
    <w:rsid w:val="00091544"/>
    <w:rsid w:val="000963A4"/>
    <w:rsid w:val="000A7B69"/>
    <w:rsid w:val="000C2766"/>
    <w:rsid w:val="000C3111"/>
    <w:rsid w:val="000C461A"/>
    <w:rsid w:val="000D1369"/>
    <w:rsid w:val="000E3815"/>
    <w:rsid w:val="000F46E1"/>
    <w:rsid w:val="00103D45"/>
    <w:rsid w:val="00126A3F"/>
    <w:rsid w:val="0013485B"/>
    <w:rsid w:val="00135012"/>
    <w:rsid w:val="00135723"/>
    <w:rsid w:val="00142B62"/>
    <w:rsid w:val="00166927"/>
    <w:rsid w:val="00174EA0"/>
    <w:rsid w:val="001820F4"/>
    <w:rsid w:val="0018468F"/>
    <w:rsid w:val="001A310E"/>
    <w:rsid w:val="001A4CB4"/>
    <w:rsid w:val="001C25DE"/>
    <w:rsid w:val="001D685B"/>
    <w:rsid w:val="001E567A"/>
    <w:rsid w:val="00204A56"/>
    <w:rsid w:val="00207813"/>
    <w:rsid w:val="00215A87"/>
    <w:rsid w:val="0023102B"/>
    <w:rsid w:val="00237C7A"/>
    <w:rsid w:val="0025330F"/>
    <w:rsid w:val="00254102"/>
    <w:rsid w:val="0025743E"/>
    <w:rsid w:val="00276627"/>
    <w:rsid w:val="002A26A2"/>
    <w:rsid w:val="002A2FCE"/>
    <w:rsid w:val="002B4280"/>
    <w:rsid w:val="002D0220"/>
    <w:rsid w:val="002D19E1"/>
    <w:rsid w:val="002D2690"/>
    <w:rsid w:val="002D4FF0"/>
    <w:rsid w:val="002E252E"/>
    <w:rsid w:val="002E2573"/>
    <w:rsid w:val="002F6BDC"/>
    <w:rsid w:val="003174BD"/>
    <w:rsid w:val="003446B4"/>
    <w:rsid w:val="0036032A"/>
    <w:rsid w:val="00361139"/>
    <w:rsid w:val="003643A2"/>
    <w:rsid w:val="00365DA2"/>
    <w:rsid w:val="003722F7"/>
    <w:rsid w:val="0037708A"/>
    <w:rsid w:val="00380982"/>
    <w:rsid w:val="003A37BE"/>
    <w:rsid w:val="003E3D46"/>
    <w:rsid w:val="003F53E8"/>
    <w:rsid w:val="0040421F"/>
    <w:rsid w:val="0041491C"/>
    <w:rsid w:val="00427D7A"/>
    <w:rsid w:val="0043204A"/>
    <w:rsid w:val="0045179A"/>
    <w:rsid w:val="00461158"/>
    <w:rsid w:val="004611DD"/>
    <w:rsid w:val="00473868"/>
    <w:rsid w:val="004739F8"/>
    <w:rsid w:val="00480BB2"/>
    <w:rsid w:val="00490EFA"/>
    <w:rsid w:val="004A19A8"/>
    <w:rsid w:val="004D2101"/>
    <w:rsid w:val="004D2F12"/>
    <w:rsid w:val="004D5F4A"/>
    <w:rsid w:val="004E10C3"/>
    <w:rsid w:val="004E1F00"/>
    <w:rsid w:val="005039EA"/>
    <w:rsid w:val="00516299"/>
    <w:rsid w:val="00517BA6"/>
    <w:rsid w:val="005261D1"/>
    <w:rsid w:val="00550AD4"/>
    <w:rsid w:val="005529B6"/>
    <w:rsid w:val="0056118E"/>
    <w:rsid w:val="00567DC9"/>
    <w:rsid w:val="00575524"/>
    <w:rsid w:val="005779FC"/>
    <w:rsid w:val="00593A5C"/>
    <w:rsid w:val="005A3B40"/>
    <w:rsid w:val="005B0332"/>
    <w:rsid w:val="005B3D2B"/>
    <w:rsid w:val="005E6A90"/>
    <w:rsid w:val="00615E98"/>
    <w:rsid w:val="006756A8"/>
    <w:rsid w:val="00684698"/>
    <w:rsid w:val="006A227E"/>
    <w:rsid w:val="006A2DA9"/>
    <w:rsid w:val="006D202E"/>
    <w:rsid w:val="006E5DF9"/>
    <w:rsid w:val="00701103"/>
    <w:rsid w:val="007269EA"/>
    <w:rsid w:val="0074264A"/>
    <w:rsid w:val="0075555E"/>
    <w:rsid w:val="00762933"/>
    <w:rsid w:val="00775D09"/>
    <w:rsid w:val="0078271B"/>
    <w:rsid w:val="00790AA0"/>
    <w:rsid w:val="007A14DE"/>
    <w:rsid w:val="007C2D8A"/>
    <w:rsid w:val="007C3844"/>
    <w:rsid w:val="007C7890"/>
    <w:rsid w:val="007E165D"/>
    <w:rsid w:val="007E681F"/>
    <w:rsid w:val="007F21A4"/>
    <w:rsid w:val="007F62DC"/>
    <w:rsid w:val="008117C6"/>
    <w:rsid w:val="008138C7"/>
    <w:rsid w:val="008236A2"/>
    <w:rsid w:val="00836CCB"/>
    <w:rsid w:val="008425C8"/>
    <w:rsid w:val="00845015"/>
    <w:rsid w:val="00847323"/>
    <w:rsid w:val="00854F71"/>
    <w:rsid w:val="00884369"/>
    <w:rsid w:val="008A606F"/>
    <w:rsid w:val="008B09D8"/>
    <w:rsid w:val="008D6FA4"/>
    <w:rsid w:val="008F75A7"/>
    <w:rsid w:val="008F7772"/>
    <w:rsid w:val="00921BEB"/>
    <w:rsid w:val="00926D56"/>
    <w:rsid w:val="00940159"/>
    <w:rsid w:val="00946C46"/>
    <w:rsid w:val="00947BCF"/>
    <w:rsid w:val="009538DB"/>
    <w:rsid w:val="00963555"/>
    <w:rsid w:val="009653AF"/>
    <w:rsid w:val="0097537C"/>
    <w:rsid w:val="00995A11"/>
    <w:rsid w:val="00995D75"/>
    <w:rsid w:val="009A0B1D"/>
    <w:rsid w:val="009A1541"/>
    <w:rsid w:val="009A5E61"/>
    <w:rsid w:val="009C2B23"/>
    <w:rsid w:val="009E5A9D"/>
    <w:rsid w:val="009E675D"/>
    <w:rsid w:val="009F1B13"/>
    <w:rsid w:val="00A2245B"/>
    <w:rsid w:val="00A2364C"/>
    <w:rsid w:val="00A31B00"/>
    <w:rsid w:val="00A44BA0"/>
    <w:rsid w:val="00A576F7"/>
    <w:rsid w:val="00A672BE"/>
    <w:rsid w:val="00A6781F"/>
    <w:rsid w:val="00A74AA4"/>
    <w:rsid w:val="00A95EC3"/>
    <w:rsid w:val="00AA00C2"/>
    <w:rsid w:val="00AB75FD"/>
    <w:rsid w:val="00AE0A38"/>
    <w:rsid w:val="00AE6A43"/>
    <w:rsid w:val="00AE7ACB"/>
    <w:rsid w:val="00B0163B"/>
    <w:rsid w:val="00B11D8A"/>
    <w:rsid w:val="00B20EAF"/>
    <w:rsid w:val="00B41995"/>
    <w:rsid w:val="00B43F36"/>
    <w:rsid w:val="00B51C19"/>
    <w:rsid w:val="00B67CB0"/>
    <w:rsid w:val="00B71C9E"/>
    <w:rsid w:val="00B85A61"/>
    <w:rsid w:val="00B94C73"/>
    <w:rsid w:val="00B96548"/>
    <w:rsid w:val="00B97530"/>
    <w:rsid w:val="00BB0510"/>
    <w:rsid w:val="00BC22E1"/>
    <w:rsid w:val="00BC5F56"/>
    <w:rsid w:val="00C07352"/>
    <w:rsid w:val="00C07747"/>
    <w:rsid w:val="00C22ECC"/>
    <w:rsid w:val="00C26534"/>
    <w:rsid w:val="00C6271C"/>
    <w:rsid w:val="00C6420B"/>
    <w:rsid w:val="00C7138C"/>
    <w:rsid w:val="00C80CE0"/>
    <w:rsid w:val="00C94361"/>
    <w:rsid w:val="00CB6071"/>
    <w:rsid w:val="00CC0E77"/>
    <w:rsid w:val="00CC1062"/>
    <w:rsid w:val="00CD6984"/>
    <w:rsid w:val="00CD7CB0"/>
    <w:rsid w:val="00CE1530"/>
    <w:rsid w:val="00D01B32"/>
    <w:rsid w:val="00D02FA2"/>
    <w:rsid w:val="00D17E50"/>
    <w:rsid w:val="00D23E82"/>
    <w:rsid w:val="00D27379"/>
    <w:rsid w:val="00D32FA7"/>
    <w:rsid w:val="00D56F17"/>
    <w:rsid w:val="00D622DA"/>
    <w:rsid w:val="00D63430"/>
    <w:rsid w:val="00D804BD"/>
    <w:rsid w:val="00D83BB0"/>
    <w:rsid w:val="00D869AC"/>
    <w:rsid w:val="00DD0405"/>
    <w:rsid w:val="00E05692"/>
    <w:rsid w:val="00E0683F"/>
    <w:rsid w:val="00E35C3F"/>
    <w:rsid w:val="00E45E7E"/>
    <w:rsid w:val="00E47DEB"/>
    <w:rsid w:val="00E63CAA"/>
    <w:rsid w:val="00E67CEE"/>
    <w:rsid w:val="00EA5998"/>
    <w:rsid w:val="00EB62C2"/>
    <w:rsid w:val="00EC02A1"/>
    <w:rsid w:val="00EC02EC"/>
    <w:rsid w:val="00ED6EC4"/>
    <w:rsid w:val="00EE409A"/>
    <w:rsid w:val="00EE4647"/>
    <w:rsid w:val="00EF56CF"/>
    <w:rsid w:val="00EF646C"/>
    <w:rsid w:val="00F23D54"/>
    <w:rsid w:val="00F33EF4"/>
    <w:rsid w:val="00F63556"/>
    <w:rsid w:val="00F76A45"/>
    <w:rsid w:val="00F97D96"/>
    <w:rsid w:val="00FA7264"/>
    <w:rsid w:val="00FB62F7"/>
    <w:rsid w:val="00FF3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C429DB3-FD13-4A31-BF67-35EF255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65D"/>
    <w:rPr>
      <w:sz w:val="24"/>
      <w:szCs w:val="24"/>
    </w:rPr>
  </w:style>
  <w:style w:type="paragraph" w:styleId="berschrift3">
    <w:name w:val="heading 3"/>
    <w:basedOn w:val="Standard"/>
    <w:next w:val="Standard"/>
    <w:link w:val="berschrift3Zchn"/>
    <w:uiPriority w:val="99"/>
    <w:qFormat/>
    <w:rsid w:val="00473868"/>
    <w:pPr>
      <w:keepNext/>
      <w:tabs>
        <w:tab w:val="left" w:pos="-2835"/>
        <w:tab w:val="left" w:pos="-2694"/>
        <w:tab w:val="left" w:pos="-1985"/>
        <w:tab w:val="left" w:pos="-1843"/>
        <w:tab w:val="left" w:pos="-1701"/>
        <w:tab w:val="left" w:pos="0"/>
      </w:tabs>
      <w:spacing w:after="120"/>
      <w:outlineLvl w:val="2"/>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sid w:val="0025743E"/>
    <w:rPr>
      <w:rFonts w:ascii="Cambria" w:hAnsi="Cambria" w:cs="Times New Roman"/>
      <w:b/>
      <w:bCs/>
      <w:sz w:val="26"/>
      <w:szCs w:val="26"/>
    </w:rPr>
  </w:style>
  <w:style w:type="paragraph" w:styleId="Kopfzeile">
    <w:name w:val="header"/>
    <w:basedOn w:val="Standard"/>
    <w:link w:val="KopfzeileZchn"/>
    <w:uiPriority w:val="99"/>
    <w:rsid w:val="007F21A4"/>
    <w:pPr>
      <w:tabs>
        <w:tab w:val="center" w:pos="4536"/>
        <w:tab w:val="right" w:pos="9072"/>
      </w:tabs>
      <w:spacing w:line="300" w:lineRule="exact"/>
    </w:pPr>
    <w:rPr>
      <w:rFonts w:ascii="Arial" w:hAnsi="Arial"/>
      <w:sz w:val="20"/>
      <w:szCs w:val="20"/>
    </w:rPr>
  </w:style>
  <w:style w:type="character" w:customStyle="1" w:styleId="KopfzeileZchn">
    <w:name w:val="Kopfzeile Zchn"/>
    <w:basedOn w:val="Absatz-Standardschriftart"/>
    <w:link w:val="Kopfzeile"/>
    <w:uiPriority w:val="99"/>
    <w:semiHidden/>
    <w:locked/>
    <w:rsid w:val="0025743E"/>
    <w:rPr>
      <w:rFonts w:cs="Times New Roman"/>
      <w:sz w:val="24"/>
      <w:szCs w:val="24"/>
    </w:rPr>
  </w:style>
  <w:style w:type="paragraph" w:styleId="Dokumentstruktur">
    <w:name w:val="Document Map"/>
    <w:basedOn w:val="Standard"/>
    <w:link w:val="DokumentstrukturZchn"/>
    <w:uiPriority w:val="99"/>
    <w:semiHidden/>
    <w:rsid w:val="00D869A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5743E"/>
    <w:rPr>
      <w:rFonts w:cs="Times New Roman"/>
      <w:sz w:val="2"/>
    </w:rPr>
  </w:style>
  <w:style w:type="paragraph" w:styleId="Fuzeile">
    <w:name w:val="footer"/>
    <w:basedOn w:val="Standard"/>
    <w:link w:val="FuzeileZchn"/>
    <w:uiPriority w:val="99"/>
    <w:rsid w:val="001A4CB4"/>
    <w:pPr>
      <w:tabs>
        <w:tab w:val="center" w:pos="4536"/>
        <w:tab w:val="right" w:pos="9072"/>
      </w:tabs>
    </w:pPr>
  </w:style>
  <w:style w:type="character" w:customStyle="1" w:styleId="FuzeileZchn">
    <w:name w:val="Fußzeile Zchn"/>
    <w:basedOn w:val="Absatz-Standardschriftart"/>
    <w:link w:val="Fuzeile"/>
    <w:uiPriority w:val="99"/>
    <w:semiHidden/>
    <w:locked/>
    <w:rsid w:val="0025743E"/>
    <w:rPr>
      <w:rFonts w:cs="Times New Roman"/>
      <w:sz w:val="24"/>
      <w:szCs w:val="24"/>
    </w:rPr>
  </w:style>
  <w:style w:type="character" w:styleId="Seitenzahl">
    <w:name w:val="page number"/>
    <w:basedOn w:val="Absatz-Standardschriftart"/>
    <w:uiPriority w:val="99"/>
    <w:rsid w:val="001A4CB4"/>
    <w:rPr>
      <w:rFonts w:cs="Times New Roman"/>
    </w:rPr>
  </w:style>
  <w:style w:type="paragraph" w:styleId="Sprechblasentext">
    <w:name w:val="Balloon Text"/>
    <w:basedOn w:val="Standard"/>
    <w:link w:val="SprechblasentextZchn"/>
    <w:uiPriority w:val="99"/>
    <w:semiHidden/>
    <w:rsid w:val="007E68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E681F"/>
    <w:rPr>
      <w:rFonts w:ascii="Tahoma" w:hAnsi="Tahoma" w:cs="Tahoma"/>
      <w:sz w:val="16"/>
      <w:szCs w:val="16"/>
    </w:rPr>
  </w:style>
  <w:style w:type="paragraph" w:styleId="Listenabsatz">
    <w:name w:val="List Paragraph"/>
    <w:basedOn w:val="Standard"/>
    <w:uiPriority w:val="99"/>
    <w:qFormat/>
    <w:rsid w:val="001D685B"/>
    <w:pPr>
      <w:ind w:left="720"/>
      <w:contextualSpacing/>
    </w:pPr>
  </w:style>
  <w:style w:type="table" w:styleId="Tabellenraster">
    <w:name w:val="Table Grid"/>
    <w:basedOn w:val="NormaleTabelle"/>
    <w:uiPriority w:val="99"/>
    <w:locked/>
    <w:rsid w:val="009653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2A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A2FC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Brandschutzordnung Teil B</vt:lpstr>
    </vt:vector>
  </TitlesOfParts>
  <Company>Verwaltung</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Brandschutzordnung Teil B</dc:title>
  <dc:subject/>
  <dc:creator>Benutzer-1</dc:creator>
  <cp:keywords/>
  <dc:description/>
  <cp:lastModifiedBy>Haslauer, Rita</cp:lastModifiedBy>
  <cp:revision>2</cp:revision>
  <cp:lastPrinted>2009-11-17T11:09:00Z</cp:lastPrinted>
  <dcterms:created xsi:type="dcterms:W3CDTF">2020-07-30T12:39:00Z</dcterms:created>
  <dcterms:modified xsi:type="dcterms:W3CDTF">2020-07-30T12:39:00Z</dcterms:modified>
</cp:coreProperties>
</file>